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olor w:val="0D0D0D" w:themeColor="text1" w:themeTint="F2"/>
          <w:sz w:val="40"/>
          <w:szCs w:val="40"/>
        </w:rPr>
        <w:id w:val="61760588"/>
        <w:docPartObj>
          <w:docPartGallery w:val="Cover Pages"/>
          <w:docPartUnique/>
        </w:docPartObj>
      </w:sdtPr>
      <w:sdtContent>
        <w:sdt>
          <w:sdtPr>
            <w:id w:val="1869330228"/>
            <w:lock w:val="contentLocked"/>
            <w:placeholder>
              <w:docPart w:val="DefaultPlaceholder_-1854013440"/>
            </w:placeholder>
            <w:group/>
          </w:sdtPr>
          <w:sdtContent>
            <w:p w14:paraId="620D4C95" w14:textId="77777777" w:rsidR="004C12DE" w:rsidRDefault="004C12DE" w:rsidP="00D07F27">
              <w:pPr>
                <w:ind w:right="-1136"/>
                <w:jc w:val="right"/>
              </w:pPr>
              <w:r>
                <w:rPr>
                  <w:noProof/>
                  <w:lang w:eastAsia="sv-SE"/>
                </w:rPr>
                <w:drawing>
                  <wp:inline distT="0" distB="0" distL="0" distR="0" wp14:anchorId="17B12E79" wp14:editId="37B7795C">
                    <wp:extent cx="1441706" cy="481584"/>
                    <wp:effectExtent l="0" t="0" r="0" b="0"/>
                    <wp:docPr id="2" name="Bildobjekt 2" descr="logo&#10;&#10;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sdtContent>
        </w:sdt>
        <w:p w14:paraId="33E5E1BA" w14:textId="705D46D8" w:rsidR="007175F7" w:rsidRDefault="00000000" w:rsidP="003F164E">
          <w:pPr>
            <w:pStyle w:val="Rubrik"/>
            <w:spacing w:before="960"/>
            <w:ind w:right="-1134"/>
          </w:pPr>
          <w:sdt>
            <w:sdtPr>
              <w:alias w:val="Titel"/>
              <w:tag w:val=""/>
              <w:id w:val="-421952034"/>
              <w:lock w:val="sdtLocked"/>
              <w:placeholder>
                <w:docPart w:val="29F0B39CAB174941A2A3049FE56D4C60"/>
              </w:placeholder>
              <w:dataBinding w:prefixMappings="xmlns:ns0='http://purl.org/dc/elements/1.1/' xmlns:ns1='http://schemas.openxmlformats.org/package/2006/metadata/core-properties' " w:xpath="/ns1:coreProperties[1]/ns0:title[1]" w:storeItemID="{6C3C8BC8-F283-45AE-878A-BAB7291924A1}"/>
              <w:text/>
            </w:sdtPr>
            <w:sdtContent>
              <w:r w:rsidR="003F164E" w:rsidRPr="003F164E">
                <w:t>Riktlinje för journalföring inom kommunal primärvård</w:t>
              </w:r>
            </w:sdtContent>
          </w:sdt>
        </w:p>
        <w:p w14:paraId="15117E5B" w14:textId="6E46F7DA" w:rsidR="00777C4F" w:rsidRPr="00777C4F" w:rsidRDefault="00000000" w:rsidP="00E31C04">
          <w:pPr>
            <w:pStyle w:val="Underrubrik"/>
            <w:ind w:right="-1136"/>
          </w:pPr>
        </w:p>
      </w:sdtContent>
    </w:sdt>
    <w:p w14:paraId="09102C11" w14:textId="77777777" w:rsidR="00B5132D" w:rsidRPr="00B5132D" w:rsidRDefault="00B5132D" w:rsidP="00B5132D">
      <w:pPr>
        <w:spacing w:after="0" w:line="240" w:lineRule="auto"/>
        <w:rPr>
          <w:sz w:val="2"/>
          <w:szCs w:val="2"/>
        </w:rPr>
      </w:pPr>
      <w:bookmarkStart w:id="0" w:name="_Hlk67304681"/>
      <w:r w:rsidRPr="00B5132D">
        <w:rPr>
          <w:sz w:val="2"/>
          <w:szCs w:val="2"/>
        </w:rPr>
        <w:br w:type="page"/>
      </w:r>
    </w:p>
    <w:bookmarkEnd w:id="0"/>
    <w:p w14:paraId="3FBC2A79" w14:textId="07010E57" w:rsidR="0048582C" w:rsidRDefault="0048582C" w:rsidP="00841C54">
      <w:pPr>
        <w:pBdr>
          <w:bottom w:val="single" w:sz="4" w:space="1" w:color="auto"/>
        </w:pBdr>
        <w:spacing w:after="120" w:line="240" w:lineRule="auto"/>
        <w:ind w:right="-1136"/>
        <w:rPr>
          <w:rFonts w:asciiTheme="majorHAnsi" w:hAnsiTheme="majorHAnsi" w:cstheme="majorHAnsi"/>
          <w:sz w:val="18"/>
          <w:szCs w:val="18"/>
        </w:rPr>
      </w:pPr>
      <w:r w:rsidRPr="00841C54">
        <w:rPr>
          <w:rFonts w:asciiTheme="majorHAnsi" w:hAnsiTheme="majorHAnsi" w:cstheme="majorHAnsi"/>
          <w:b/>
          <w:bCs/>
          <w:sz w:val="18"/>
          <w:szCs w:val="18"/>
        </w:rPr>
        <w:lastRenderedPageBreak/>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558DF50C13D64B209330C75F53E01751"/>
          </w:placeholder>
          <w:dataBinding w:prefixMappings="xmlns:ns0='http://purl.org/dc/elements/1.1/' xmlns:ns1='http://schemas.openxmlformats.org/package/2006/metadata/core-properties' " w:xpath="/ns1:coreProperties[1]/ns0:title[1]" w:storeItemID="{6C3C8BC8-F283-45AE-878A-BAB7291924A1}"/>
          <w:text/>
        </w:sdtPr>
        <w:sdtContent>
          <w:r w:rsidR="003F164E">
            <w:rPr>
              <w:rFonts w:asciiTheme="majorHAnsi" w:hAnsiTheme="majorHAnsi" w:cstheme="majorHAnsi"/>
              <w:sz w:val="18"/>
              <w:szCs w:val="18"/>
            </w:rPr>
            <w:t>Riktlinje för journalföring inom kommunal primärvård</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031F7D" w:rsidRPr="00B26686" w14:paraId="51AEB6CE" w14:textId="77777777" w:rsidTr="0004764B">
        <w:trPr>
          <w:trHeight w:val="730"/>
        </w:trPr>
        <w:tc>
          <w:tcPr>
            <w:tcW w:w="2409" w:type="dxa"/>
          </w:tcPr>
          <w:p w14:paraId="49E12843" w14:textId="629E9ADC"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sdt>
              <w:sdtPr>
                <w:rPr>
                  <w:rFonts w:asciiTheme="majorHAnsi" w:hAnsiTheme="majorHAnsi" w:cstheme="majorHAnsi"/>
                  <w:sz w:val="17"/>
                  <w:szCs w:val="17"/>
                </w:rPr>
                <w:id w:val="-1453474578"/>
                <w:placeholder>
                  <w:docPart w:val="7A1F75A8035549D3801599A5E0C6250B"/>
                </w:placeholder>
                <w:text/>
              </w:sdtPr>
              <w:sdtContent>
                <w:r w:rsidR="003F164E" w:rsidRPr="003F164E">
                  <w:rPr>
                    <w:rFonts w:asciiTheme="majorHAnsi" w:hAnsiTheme="majorHAnsi" w:cstheme="majorHAnsi"/>
                    <w:sz w:val="17"/>
                    <w:szCs w:val="17"/>
                  </w:rPr>
                  <w:t>Medicinskt ansvariga sjuksköterskor (MAS),  Medicinskt ansvariga för rehabilitering (MAR), Verksamhetschefer för hälso- och sjukvård</w:t>
                </w:r>
              </w:sdtContent>
            </w:sdt>
          </w:p>
        </w:tc>
        <w:tc>
          <w:tcPr>
            <w:tcW w:w="2209" w:type="dxa"/>
          </w:tcPr>
          <w:p w14:paraId="5DD27D43" w14:textId="08CB01C1"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Gäller för:</w:t>
            </w:r>
            <w:r w:rsidRPr="00031F7D">
              <w:rPr>
                <w:rFonts w:asciiTheme="majorHAnsi" w:hAnsiTheme="majorHAnsi" w:cstheme="majorHAnsi"/>
                <w:sz w:val="18"/>
                <w:szCs w:val="18"/>
              </w:rPr>
              <w:br/>
            </w:r>
            <w:sdt>
              <w:sdtPr>
                <w:rPr>
                  <w:rFonts w:asciiTheme="majorHAnsi" w:hAnsiTheme="majorHAnsi" w:cstheme="majorHAnsi"/>
                  <w:sz w:val="18"/>
                  <w:szCs w:val="18"/>
                </w:rPr>
                <w:id w:val="1044249602"/>
                <w:placeholder>
                  <w:docPart w:val="C55BBC118B8440A6BC6162734AC5F71C"/>
                </w:placeholder>
                <w:text/>
              </w:sdtPr>
              <w:sdtContent>
                <w:r w:rsidR="003F164E">
                  <w:rPr>
                    <w:rFonts w:asciiTheme="majorHAnsi" w:hAnsiTheme="majorHAnsi" w:cstheme="majorHAnsi"/>
                    <w:sz w:val="18"/>
                    <w:szCs w:val="18"/>
                  </w:rPr>
                  <w:t>ÄVO, FFS</w:t>
                </w:r>
              </w:sdtContent>
            </w:sdt>
          </w:p>
        </w:tc>
        <w:tc>
          <w:tcPr>
            <w:tcW w:w="2216" w:type="dxa"/>
          </w:tcPr>
          <w:p w14:paraId="6F1C54E5" w14:textId="3020FD28"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Diarienummer:</w:t>
            </w:r>
            <w:r w:rsidRPr="00031F7D">
              <w:rPr>
                <w:rFonts w:asciiTheme="majorHAnsi" w:hAnsiTheme="majorHAnsi" w:cstheme="majorHAnsi"/>
                <w:sz w:val="18"/>
                <w:szCs w:val="18"/>
              </w:rPr>
              <w:br/>
            </w:r>
            <w:sdt>
              <w:sdtPr>
                <w:rPr>
                  <w:rFonts w:asciiTheme="majorHAnsi" w:hAnsiTheme="majorHAnsi" w:cstheme="majorHAnsi"/>
                  <w:sz w:val="18"/>
                  <w:szCs w:val="18"/>
                </w:rPr>
                <w:id w:val="-526952162"/>
                <w:placeholder>
                  <w:docPart w:val="5E2C82FF51F447D6B27935BCF5770481"/>
                </w:placeholder>
                <w:showingPlcHdr/>
                <w:text/>
              </w:sdtPr>
              <w:sdtContent>
                <w:r w:rsidR="000F7F62" w:rsidRPr="00031F7D">
                  <w:rPr>
                    <w:rStyle w:val="Platshllartext"/>
                    <w:rFonts w:cstheme="majorHAnsi"/>
                    <w:sz w:val="18"/>
                    <w:szCs w:val="18"/>
                  </w:rPr>
                  <w:t>[Nummer]</w:t>
                </w:r>
              </w:sdtContent>
            </w:sdt>
          </w:p>
        </w:tc>
        <w:tc>
          <w:tcPr>
            <w:tcW w:w="2238" w:type="dxa"/>
          </w:tcPr>
          <w:p w14:paraId="2CF1C210" w14:textId="4CED2AE3"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Datum och paragraf för beslutet:</w:t>
            </w:r>
            <w:r w:rsidRPr="00031F7D">
              <w:rPr>
                <w:rFonts w:asciiTheme="majorHAnsi" w:hAnsiTheme="majorHAnsi" w:cstheme="majorHAnsi"/>
                <w:sz w:val="18"/>
                <w:szCs w:val="18"/>
              </w:rPr>
              <w:br/>
            </w:r>
            <w:sdt>
              <w:sdtPr>
                <w:rPr>
                  <w:rFonts w:asciiTheme="majorHAnsi" w:hAnsiTheme="majorHAnsi" w:cstheme="majorHAnsi"/>
                  <w:sz w:val="18"/>
                  <w:szCs w:val="18"/>
                </w:rPr>
                <w:id w:val="-566652172"/>
                <w:placeholder>
                  <w:docPart w:val="1A425727FD9F49B2AD4900946EBF18A0"/>
                </w:placeholder>
                <w:showingPlcHdr/>
                <w:text/>
              </w:sdtPr>
              <w:sdtContent>
                <w:r w:rsidRPr="00031F7D">
                  <w:rPr>
                    <w:rStyle w:val="Platshllartext"/>
                    <w:rFonts w:asciiTheme="majorHAnsi" w:hAnsiTheme="majorHAnsi" w:cstheme="majorHAnsi"/>
                    <w:sz w:val="18"/>
                    <w:szCs w:val="18"/>
                  </w:rPr>
                  <w:t>[Text]</w:t>
                </w:r>
              </w:sdtContent>
            </w:sdt>
          </w:p>
        </w:tc>
      </w:tr>
      <w:tr w:rsidR="00031F7D" w:rsidRPr="00B26686" w14:paraId="020FBF1A" w14:textId="77777777" w:rsidTr="0004764B">
        <w:trPr>
          <w:trHeight w:val="730"/>
        </w:trPr>
        <w:tc>
          <w:tcPr>
            <w:tcW w:w="2409" w:type="dxa"/>
          </w:tcPr>
          <w:p w14:paraId="5F6953AF" w14:textId="54F83B80"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20A5785D04CA4DFB8CC4B2C2DA515954"/>
                </w:placeholder>
                <w:text/>
              </w:sdtPr>
              <w:sdtContent>
                <w:r w:rsidR="003F164E">
                  <w:rPr>
                    <w:rFonts w:asciiTheme="majorHAnsi" w:hAnsiTheme="majorHAnsi" w:cstheme="majorHAnsi"/>
                    <w:sz w:val="18"/>
                    <w:szCs w:val="18"/>
                  </w:rPr>
                  <w:t>Riktlinje</w:t>
                </w:r>
              </w:sdtContent>
            </w:sdt>
          </w:p>
        </w:tc>
        <w:tc>
          <w:tcPr>
            <w:tcW w:w="2209" w:type="dxa"/>
          </w:tcPr>
          <w:p w14:paraId="66BC4606" w14:textId="4370A32C"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45E41B6A5D52492A86D346A5988CF884"/>
                </w:placeholder>
                <w:text/>
              </w:sdtPr>
              <w:sdtContent>
                <w:r w:rsidR="003F164E">
                  <w:rPr>
                    <w:rFonts w:asciiTheme="majorHAnsi" w:hAnsiTheme="majorHAnsi" w:cstheme="majorHAnsi"/>
                    <w:sz w:val="18"/>
                    <w:szCs w:val="18"/>
                  </w:rPr>
                  <w:t>Tills vidare</w:t>
                </w:r>
              </w:sdtContent>
            </w:sdt>
          </w:p>
        </w:tc>
        <w:tc>
          <w:tcPr>
            <w:tcW w:w="2216" w:type="dxa"/>
          </w:tcPr>
          <w:p w14:paraId="5FD75222" w14:textId="456601C3"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Senast reviderad:</w:t>
            </w:r>
            <w:r w:rsidRPr="00031F7D">
              <w:rPr>
                <w:rFonts w:asciiTheme="majorHAnsi" w:hAnsiTheme="majorHAnsi" w:cstheme="majorHAnsi"/>
                <w:sz w:val="18"/>
                <w:szCs w:val="18"/>
              </w:rPr>
              <w:br/>
            </w:r>
            <w:sdt>
              <w:sdtPr>
                <w:rPr>
                  <w:rFonts w:asciiTheme="majorHAnsi" w:hAnsiTheme="majorHAnsi" w:cstheme="majorHAnsi"/>
                  <w:sz w:val="18"/>
                  <w:szCs w:val="18"/>
                </w:rPr>
                <w:id w:val="-1794977448"/>
                <w:placeholder>
                  <w:docPart w:val="AD2C36C90D63453E923430FBEBDD0F76"/>
                </w:placeholder>
                <w:text/>
              </w:sdtPr>
              <w:sdtContent>
                <w:r w:rsidR="003F164E">
                  <w:rPr>
                    <w:rFonts w:asciiTheme="majorHAnsi" w:hAnsiTheme="majorHAnsi" w:cstheme="majorHAnsi"/>
                    <w:sz w:val="18"/>
                    <w:szCs w:val="18"/>
                  </w:rPr>
                  <w:t>2024-</w:t>
                </w:r>
                <w:r w:rsidR="00283A94">
                  <w:rPr>
                    <w:rFonts w:asciiTheme="majorHAnsi" w:hAnsiTheme="majorHAnsi" w:cstheme="majorHAnsi"/>
                    <w:sz w:val="18"/>
                    <w:szCs w:val="18"/>
                  </w:rPr>
                  <w:t>10-1</w:t>
                </w:r>
                <w:r w:rsidR="00622514">
                  <w:rPr>
                    <w:rFonts w:asciiTheme="majorHAnsi" w:hAnsiTheme="majorHAnsi" w:cstheme="majorHAnsi"/>
                    <w:sz w:val="18"/>
                    <w:szCs w:val="18"/>
                  </w:rPr>
                  <w:t>7</w:t>
                </w:r>
              </w:sdtContent>
            </w:sdt>
          </w:p>
        </w:tc>
        <w:tc>
          <w:tcPr>
            <w:tcW w:w="2238" w:type="dxa"/>
          </w:tcPr>
          <w:p w14:paraId="6276C927" w14:textId="49C314A5"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50B8F5693B194E9E96A11EC80943E52E"/>
                </w:placeholder>
                <w:text/>
              </w:sdtPr>
              <w:sdtContent>
                <w:r w:rsidR="003F164E">
                  <w:rPr>
                    <w:rFonts w:asciiTheme="majorHAnsi" w:hAnsiTheme="majorHAnsi" w:cstheme="majorHAnsi"/>
                    <w:sz w:val="18"/>
                    <w:szCs w:val="18"/>
                  </w:rPr>
                  <w:t>MAS/MAR</w:t>
                </w:r>
              </w:sdtContent>
            </w:sdt>
          </w:p>
        </w:tc>
      </w:tr>
    </w:tbl>
    <w:p w14:paraId="7950D8C7" w14:textId="11F18609" w:rsidR="0048582C" w:rsidRDefault="0048582C" w:rsidP="0004764B">
      <w:pPr>
        <w:ind w:right="-1136"/>
        <w:rPr>
          <w:rFonts w:asciiTheme="majorHAnsi" w:hAnsiTheme="majorHAnsi" w:cstheme="majorHAnsi"/>
          <w:sz w:val="18"/>
          <w:szCs w:val="18"/>
        </w:rPr>
      </w:pPr>
      <w:r w:rsidRPr="00841C54">
        <w:rPr>
          <w:rFonts w:asciiTheme="majorHAnsi" w:hAnsiTheme="majorHAnsi" w:cstheme="majorHAnsi"/>
          <w:b/>
          <w:bCs/>
          <w:sz w:val="18"/>
          <w:szCs w:val="18"/>
        </w:rPr>
        <w:t>Bilagor:</w:t>
      </w:r>
      <w:r w:rsidRPr="00031F7D">
        <w:rPr>
          <w:rFonts w:asciiTheme="majorHAnsi" w:hAnsiTheme="majorHAnsi" w:cstheme="majorHAnsi"/>
          <w:sz w:val="18"/>
          <w:szCs w:val="18"/>
        </w:rPr>
        <w:br/>
      </w:r>
      <w:sdt>
        <w:sdtPr>
          <w:rPr>
            <w:rFonts w:asciiTheme="majorHAnsi" w:hAnsiTheme="majorHAnsi" w:cstheme="majorHAnsi"/>
            <w:sz w:val="18"/>
            <w:szCs w:val="18"/>
          </w:rPr>
          <w:id w:val="797263843"/>
          <w:placeholder>
            <w:docPart w:val="DD8D464B91064546AD78912D21F0C7D6"/>
          </w:placeholder>
          <w:text w:multiLine="1"/>
        </w:sdtPr>
        <w:sdtContent>
          <w:r w:rsidR="00F96ABF" w:rsidRPr="00F96ABF">
            <w:rPr>
              <w:rFonts w:asciiTheme="majorHAnsi" w:hAnsiTheme="majorHAnsi" w:cstheme="majorHAnsi"/>
              <w:sz w:val="18"/>
              <w:szCs w:val="18"/>
            </w:rPr>
            <w:t xml:space="preserve">Vägledning för utlämnande av journalhandling och patientuppgifter </w:t>
          </w:r>
        </w:sdtContent>
      </w:sdt>
    </w:p>
    <w:p w14:paraId="351529C6" w14:textId="77777777" w:rsidR="00820799" w:rsidRPr="0048582C" w:rsidRDefault="00820799" w:rsidP="0091467B">
      <w:pPr>
        <w:pBdr>
          <w:bottom w:val="single" w:sz="4" w:space="1" w:color="auto"/>
        </w:pBdr>
        <w:ind w:right="-1135"/>
      </w:pPr>
    </w:p>
    <w:sdt>
      <w:sdtPr>
        <w:rPr>
          <w:rFonts w:eastAsiaTheme="minorEastAsia" w:cstheme="minorBidi"/>
          <w:b w:val="0"/>
          <w:color w:val="auto"/>
          <w:sz w:val="22"/>
          <w:szCs w:val="22"/>
        </w:rPr>
        <w:id w:val="579658049"/>
        <w:docPartObj>
          <w:docPartGallery w:val="Table of Contents"/>
          <w:docPartUnique/>
        </w:docPartObj>
      </w:sdtPr>
      <w:sdtContent>
        <w:p w14:paraId="7DE9B3B2" w14:textId="36A87B2D" w:rsidR="00C92305" w:rsidRDefault="00C92305">
          <w:pPr>
            <w:pStyle w:val="Innehllsfrteckningsrubrik"/>
          </w:pPr>
          <w:r>
            <w:t>Innehåll</w:t>
          </w:r>
        </w:p>
        <w:p w14:paraId="202E278C" w14:textId="5EF3B17A" w:rsidR="00FF0E17" w:rsidRDefault="437BA7F5">
          <w:pPr>
            <w:pStyle w:val="Innehll1"/>
            <w:tabs>
              <w:tab w:val="right" w:leader="dot" w:pos="7926"/>
            </w:tabs>
            <w:rPr>
              <w:rFonts w:asciiTheme="minorHAnsi" w:hAnsiTheme="minorHAnsi"/>
              <w:b w:val="0"/>
              <w:noProof/>
              <w:kern w:val="2"/>
              <w:szCs w:val="22"/>
              <w:lang w:eastAsia="sv-SE"/>
              <w14:ligatures w14:val="standardContextual"/>
            </w:rPr>
          </w:pPr>
          <w:r>
            <w:fldChar w:fldCharType="begin"/>
          </w:r>
          <w:r w:rsidR="009F63F9">
            <w:instrText>TOC \z \u \h</w:instrText>
          </w:r>
          <w:r>
            <w:fldChar w:fldCharType="separate"/>
          </w:r>
          <w:hyperlink w:anchor="_Toc179873994" w:history="1">
            <w:r w:rsidR="00FF0E17" w:rsidRPr="009C295E">
              <w:rPr>
                <w:rStyle w:val="Hyperlnk"/>
                <w:noProof/>
              </w:rPr>
              <w:t>Inledning</w:t>
            </w:r>
            <w:r w:rsidR="00FF0E17">
              <w:rPr>
                <w:noProof/>
                <w:webHidden/>
              </w:rPr>
              <w:tab/>
            </w:r>
            <w:r w:rsidR="00FF0E17">
              <w:rPr>
                <w:noProof/>
                <w:webHidden/>
              </w:rPr>
              <w:fldChar w:fldCharType="begin"/>
            </w:r>
            <w:r w:rsidR="00FF0E17">
              <w:rPr>
                <w:noProof/>
                <w:webHidden/>
              </w:rPr>
              <w:instrText xml:space="preserve"> PAGEREF _Toc179873994 \h </w:instrText>
            </w:r>
            <w:r w:rsidR="00FF0E17">
              <w:rPr>
                <w:noProof/>
                <w:webHidden/>
              </w:rPr>
            </w:r>
            <w:r w:rsidR="00FF0E17">
              <w:rPr>
                <w:noProof/>
                <w:webHidden/>
              </w:rPr>
              <w:fldChar w:fldCharType="separate"/>
            </w:r>
            <w:r w:rsidR="00FF0E17">
              <w:rPr>
                <w:noProof/>
                <w:webHidden/>
              </w:rPr>
              <w:t>3</w:t>
            </w:r>
            <w:r w:rsidR="00FF0E17">
              <w:rPr>
                <w:noProof/>
                <w:webHidden/>
              </w:rPr>
              <w:fldChar w:fldCharType="end"/>
            </w:r>
          </w:hyperlink>
        </w:p>
        <w:p w14:paraId="25AFF5A9" w14:textId="7CC3D8FF" w:rsidR="00FF0E17" w:rsidRDefault="00000000">
          <w:pPr>
            <w:pStyle w:val="Innehll2"/>
            <w:tabs>
              <w:tab w:val="right" w:leader="dot" w:pos="7926"/>
            </w:tabs>
            <w:rPr>
              <w:rFonts w:asciiTheme="minorHAnsi" w:hAnsiTheme="minorHAnsi"/>
              <w:noProof/>
              <w:kern w:val="2"/>
              <w:szCs w:val="22"/>
              <w:lang w:eastAsia="sv-SE"/>
              <w14:ligatures w14:val="standardContextual"/>
            </w:rPr>
          </w:pPr>
          <w:hyperlink w:anchor="_Toc179873995" w:history="1">
            <w:r w:rsidR="00FF0E17" w:rsidRPr="009C295E">
              <w:rPr>
                <w:rStyle w:val="Hyperlnk"/>
                <w:noProof/>
              </w:rPr>
              <w:t>Syftet med denna riktlinje</w:t>
            </w:r>
            <w:r w:rsidR="00FF0E17">
              <w:rPr>
                <w:noProof/>
                <w:webHidden/>
              </w:rPr>
              <w:tab/>
            </w:r>
            <w:r w:rsidR="00FF0E17">
              <w:rPr>
                <w:noProof/>
                <w:webHidden/>
              </w:rPr>
              <w:fldChar w:fldCharType="begin"/>
            </w:r>
            <w:r w:rsidR="00FF0E17">
              <w:rPr>
                <w:noProof/>
                <w:webHidden/>
              </w:rPr>
              <w:instrText xml:space="preserve"> PAGEREF _Toc179873995 \h </w:instrText>
            </w:r>
            <w:r w:rsidR="00FF0E17">
              <w:rPr>
                <w:noProof/>
                <w:webHidden/>
              </w:rPr>
            </w:r>
            <w:r w:rsidR="00FF0E17">
              <w:rPr>
                <w:noProof/>
                <w:webHidden/>
              </w:rPr>
              <w:fldChar w:fldCharType="separate"/>
            </w:r>
            <w:r w:rsidR="00FF0E17">
              <w:rPr>
                <w:noProof/>
                <w:webHidden/>
              </w:rPr>
              <w:t>3</w:t>
            </w:r>
            <w:r w:rsidR="00FF0E17">
              <w:rPr>
                <w:noProof/>
                <w:webHidden/>
              </w:rPr>
              <w:fldChar w:fldCharType="end"/>
            </w:r>
          </w:hyperlink>
        </w:p>
        <w:p w14:paraId="6A701907" w14:textId="779BB91A" w:rsidR="00FF0E17" w:rsidRDefault="00000000">
          <w:pPr>
            <w:pStyle w:val="Innehll2"/>
            <w:tabs>
              <w:tab w:val="right" w:leader="dot" w:pos="7926"/>
            </w:tabs>
            <w:rPr>
              <w:rFonts w:asciiTheme="minorHAnsi" w:hAnsiTheme="minorHAnsi"/>
              <w:noProof/>
              <w:kern w:val="2"/>
              <w:szCs w:val="22"/>
              <w:lang w:eastAsia="sv-SE"/>
              <w14:ligatures w14:val="standardContextual"/>
            </w:rPr>
          </w:pPr>
          <w:hyperlink w:anchor="_Toc179873996" w:history="1">
            <w:r w:rsidR="00FF0E17" w:rsidRPr="009C295E">
              <w:rPr>
                <w:rStyle w:val="Hyperlnk"/>
                <w:noProof/>
              </w:rPr>
              <w:t>Vem omfattas av riktlinjen</w:t>
            </w:r>
            <w:r w:rsidR="00FF0E17">
              <w:rPr>
                <w:noProof/>
                <w:webHidden/>
              </w:rPr>
              <w:tab/>
            </w:r>
            <w:r w:rsidR="00FF0E17">
              <w:rPr>
                <w:noProof/>
                <w:webHidden/>
              </w:rPr>
              <w:fldChar w:fldCharType="begin"/>
            </w:r>
            <w:r w:rsidR="00FF0E17">
              <w:rPr>
                <w:noProof/>
                <w:webHidden/>
              </w:rPr>
              <w:instrText xml:space="preserve"> PAGEREF _Toc179873996 \h </w:instrText>
            </w:r>
            <w:r w:rsidR="00FF0E17">
              <w:rPr>
                <w:noProof/>
                <w:webHidden/>
              </w:rPr>
            </w:r>
            <w:r w:rsidR="00FF0E17">
              <w:rPr>
                <w:noProof/>
                <w:webHidden/>
              </w:rPr>
              <w:fldChar w:fldCharType="separate"/>
            </w:r>
            <w:r w:rsidR="00FF0E17">
              <w:rPr>
                <w:noProof/>
                <w:webHidden/>
              </w:rPr>
              <w:t>3</w:t>
            </w:r>
            <w:r w:rsidR="00FF0E17">
              <w:rPr>
                <w:noProof/>
                <w:webHidden/>
              </w:rPr>
              <w:fldChar w:fldCharType="end"/>
            </w:r>
          </w:hyperlink>
        </w:p>
        <w:p w14:paraId="697D0A11" w14:textId="690641DB" w:rsidR="00FF0E17" w:rsidRDefault="00000000">
          <w:pPr>
            <w:pStyle w:val="Innehll2"/>
            <w:tabs>
              <w:tab w:val="right" w:leader="dot" w:pos="7926"/>
            </w:tabs>
            <w:rPr>
              <w:rFonts w:asciiTheme="minorHAnsi" w:hAnsiTheme="minorHAnsi"/>
              <w:noProof/>
              <w:kern w:val="2"/>
              <w:szCs w:val="22"/>
              <w:lang w:eastAsia="sv-SE"/>
              <w14:ligatures w14:val="standardContextual"/>
            </w:rPr>
          </w:pPr>
          <w:hyperlink w:anchor="_Toc179873997" w:history="1">
            <w:r w:rsidR="00FF0E17" w:rsidRPr="009C295E">
              <w:rPr>
                <w:rStyle w:val="Hyperlnk"/>
                <w:noProof/>
              </w:rPr>
              <w:t>Koppling till andra styrande dokument</w:t>
            </w:r>
            <w:r w:rsidR="00FF0E17">
              <w:rPr>
                <w:noProof/>
                <w:webHidden/>
              </w:rPr>
              <w:tab/>
            </w:r>
            <w:r w:rsidR="00FF0E17">
              <w:rPr>
                <w:noProof/>
                <w:webHidden/>
              </w:rPr>
              <w:fldChar w:fldCharType="begin"/>
            </w:r>
            <w:r w:rsidR="00FF0E17">
              <w:rPr>
                <w:noProof/>
                <w:webHidden/>
              </w:rPr>
              <w:instrText xml:space="preserve"> PAGEREF _Toc179873997 \h </w:instrText>
            </w:r>
            <w:r w:rsidR="00FF0E17">
              <w:rPr>
                <w:noProof/>
                <w:webHidden/>
              </w:rPr>
            </w:r>
            <w:r w:rsidR="00FF0E17">
              <w:rPr>
                <w:noProof/>
                <w:webHidden/>
              </w:rPr>
              <w:fldChar w:fldCharType="separate"/>
            </w:r>
            <w:r w:rsidR="00FF0E17">
              <w:rPr>
                <w:noProof/>
                <w:webHidden/>
              </w:rPr>
              <w:t>3</w:t>
            </w:r>
            <w:r w:rsidR="00FF0E17">
              <w:rPr>
                <w:noProof/>
                <w:webHidden/>
              </w:rPr>
              <w:fldChar w:fldCharType="end"/>
            </w:r>
          </w:hyperlink>
        </w:p>
        <w:p w14:paraId="7CF816EC" w14:textId="60DC2BDA" w:rsidR="00FF0E17" w:rsidRDefault="00000000">
          <w:pPr>
            <w:pStyle w:val="Innehll2"/>
            <w:tabs>
              <w:tab w:val="right" w:leader="dot" w:pos="7926"/>
            </w:tabs>
            <w:rPr>
              <w:rFonts w:asciiTheme="minorHAnsi" w:hAnsiTheme="minorHAnsi"/>
              <w:noProof/>
              <w:kern w:val="2"/>
              <w:szCs w:val="22"/>
              <w:lang w:eastAsia="sv-SE"/>
              <w14:ligatures w14:val="standardContextual"/>
            </w:rPr>
          </w:pPr>
          <w:hyperlink w:anchor="_Toc179873998" w:history="1">
            <w:r w:rsidR="00FF0E17" w:rsidRPr="009C295E">
              <w:rPr>
                <w:rStyle w:val="Hyperlnk"/>
                <w:noProof/>
              </w:rPr>
              <w:t>Bilagor</w:t>
            </w:r>
            <w:r w:rsidR="00FF0E17">
              <w:rPr>
                <w:noProof/>
                <w:webHidden/>
              </w:rPr>
              <w:tab/>
            </w:r>
            <w:r w:rsidR="00FF0E17">
              <w:rPr>
                <w:noProof/>
                <w:webHidden/>
              </w:rPr>
              <w:fldChar w:fldCharType="begin"/>
            </w:r>
            <w:r w:rsidR="00FF0E17">
              <w:rPr>
                <w:noProof/>
                <w:webHidden/>
              </w:rPr>
              <w:instrText xml:space="preserve"> PAGEREF _Toc179873998 \h </w:instrText>
            </w:r>
            <w:r w:rsidR="00FF0E17">
              <w:rPr>
                <w:noProof/>
                <w:webHidden/>
              </w:rPr>
            </w:r>
            <w:r w:rsidR="00FF0E17">
              <w:rPr>
                <w:noProof/>
                <w:webHidden/>
              </w:rPr>
              <w:fldChar w:fldCharType="separate"/>
            </w:r>
            <w:r w:rsidR="00FF0E17">
              <w:rPr>
                <w:noProof/>
                <w:webHidden/>
              </w:rPr>
              <w:t>3</w:t>
            </w:r>
            <w:r w:rsidR="00FF0E17">
              <w:rPr>
                <w:noProof/>
                <w:webHidden/>
              </w:rPr>
              <w:fldChar w:fldCharType="end"/>
            </w:r>
          </w:hyperlink>
        </w:p>
        <w:p w14:paraId="54945963" w14:textId="1A969C5C" w:rsidR="00FF0E17" w:rsidRDefault="00000000">
          <w:pPr>
            <w:pStyle w:val="Innehll2"/>
            <w:tabs>
              <w:tab w:val="right" w:leader="dot" w:pos="7926"/>
            </w:tabs>
            <w:rPr>
              <w:rFonts w:asciiTheme="minorHAnsi" w:hAnsiTheme="minorHAnsi"/>
              <w:noProof/>
              <w:kern w:val="2"/>
              <w:szCs w:val="22"/>
              <w:lang w:eastAsia="sv-SE"/>
              <w14:ligatures w14:val="standardContextual"/>
            </w:rPr>
          </w:pPr>
          <w:hyperlink w:anchor="_Toc179873999" w:history="1">
            <w:r w:rsidR="00FF0E17" w:rsidRPr="009C295E">
              <w:rPr>
                <w:rStyle w:val="Hyperlnk"/>
                <w:noProof/>
              </w:rPr>
              <w:t>Innehåll i journal</w:t>
            </w:r>
            <w:r w:rsidR="00FF0E17">
              <w:rPr>
                <w:noProof/>
                <w:webHidden/>
              </w:rPr>
              <w:tab/>
            </w:r>
            <w:r w:rsidR="00FF0E17">
              <w:rPr>
                <w:noProof/>
                <w:webHidden/>
              </w:rPr>
              <w:fldChar w:fldCharType="begin"/>
            </w:r>
            <w:r w:rsidR="00FF0E17">
              <w:rPr>
                <w:noProof/>
                <w:webHidden/>
              </w:rPr>
              <w:instrText xml:space="preserve"> PAGEREF _Toc179873999 \h </w:instrText>
            </w:r>
            <w:r w:rsidR="00FF0E17">
              <w:rPr>
                <w:noProof/>
                <w:webHidden/>
              </w:rPr>
            </w:r>
            <w:r w:rsidR="00FF0E17">
              <w:rPr>
                <w:noProof/>
                <w:webHidden/>
              </w:rPr>
              <w:fldChar w:fldCharType="separate"/>
            </w:r>
            <w:r w:rsidR="00FF0E17">
              <w:rPr>
                <w:noProof/>
                <w:webHidden/>
              </w:rPr>
              <w:t>4</w:t>
            </w:r>
            <w:r w:rsidR="00FF0E17">
              <w:rPr>
                <w:noProof/>
                <w:webHidden/>
              </w:rPr>
              <w:fldChar w:fldCharType="end"/>
            </w:r>
          </w:hyperlink>
        </w:p>
        <w:p w14:paraId="5A361C54" w14:textId="70F480C5" w:rsidR="00FF0E17" w:rsidRDefault="00000000">
          <w:pPr>
            <w:pStyle w:val="Innehll2"/>
            <w:tabs>
              <w:tab w:val="right" w:leader="dot" w:pos="7926"/>
            </w:tabs>
            <w:rPr>
              <w:rFonts w:asciiTheme="minorHAnsi" w:hAnsiTheme="minorHAnsi"/>
              <w:noProof/>
              <w:kern w:val="2"/>
              <w:szCs w:val="22"/>
              <w:lang w:eastAsia="sv-SE"/>
              <w14:ligatures w14:val="standardContextual"/>
            </w:rPr>
          </w:pPr>
          <w:hyperlink w:anchor="_Toc179874000" w:history="1">
            <w:r w:rsidR="00FF0E17" w:rsidRPr="009C295E">
              <w:rPr>
                <w:rStyle w:val="Hyperlnk"/>
                <w:noProof/>
              </w:rPr>
              <w:t>Planering, genomförande och resultat</w:t>
            </w:r>
            <w:r w:rsidR="00FF0E17">
              <w:rPr>
                <w:noProof/>
                <w:webHidden/>
              </w:rPr>
              <w:tab/>
            </w:r>
            <w:r w:rsidR="00FF0E17">
              <w:rPr>
                <w:noProof/>
                <w:webHidden/>
              </w:rPr>
              <w:fldChar w:fldCharType="begin"/>
            </w:r>
            <w:r w:rsidR="00FF0E17">
              <w:rPr>
                <w:noProof/>
                <w:webHidden/>
              </w:rPr>
              <w:instrText xml:space="preserve"> PAGEREF _Toc179874000 \h </w:instrText>
            </w:r>
            <w:r w:rsidR="00FF0E17">
              <w:rPr>
                <w:noProof/>
                <w:webHidden/>
              </w:rPr>
            </w:r>
            <w:r w:rsidR="00FF0E17">
              <w:rPr>
                <w:noProof/>
                <w:webHidden/>
              </w:rPr>
              <w:fldChar w:fldCharType="separate"/>
            </w:r>
            <w:r w:rsidR="00FF0E17">
              <w:rPr>
                <w:noProof/>
                <w:webHidden/>
              </w:rPr>
              <w:t>4</w:t>
            </w:r>
            <w:r w:rsidR="00FF0E17">
              <w:rPr>
                <w:noProof/>
                <w:webHidden/>
              </w:rPr>
              <w:fldChar w:fldCharType="end"/>
            </w:r>
          </w:hyperlink>
        </w:p>
        <w:p w14:paraId="68E9BBE6" w14:textId="51989722" w:rsidR="00FF0E17" w:rsidRDefault="00000000">
          <w:pPr>
            <w:pStyle w:val="Innehll2"/>
            <w:tabs>
              <w:tab w:val="right" w:leader="dot" w:pos="7926"/>
            </w:tabs>
            <w:rPr>
              <w:rFonts w:asciiTheme="minorHAnsi" w:hAnsiTheme="minorHAnsi"/>
              <w:noProof/>
              <w:kern w:val="2"/>
              <w:szCs w:val="22"/>
              <w:lang w:eastAsia="sv-SE"/>
              <w14:ligatures w14:val="standardContextual"/>
            </w:rPr>
          </w:pPr>
          <w:hyperlink w:anchor="_Toc179874001" w:history="1">
            <w:r w:rsidR="00FF0E17" w:rsidRPr="009C295E">
              <w:rPr>
                <w:rStyle w:val="Hyperlnk"/>
                <w:noProof/>
              </w:rPr>
              <w:t>Patientens delaktighet och önskemål</w:t>
            </w:r>
            <w:r w:rsidR="00FF0E17">
              <w:rPr>
                <w:noProof/>
                <w:webHidden/>
              </w:rPr>
              <w:tab/>
            </w:r>
            <w:r w:rsidR="00FF0E17">
              <w:rPr>
                <w:noProof/>
                <w:webHidden/>
              </w:rPr>
              <w:fldChar w:fldCharType="begin"/>
            </w:r>
            <w:r w:rsidR="00FF0E17">
              <w:rPr>
                <w:noProof/>
                <w:webHidden/>
              </w:rPr>
              <w:instrText xml:space="preserve"> PAGEREF _Toc179874001 \h </w:instrText>
            </w:r>
            <w:r w:rsidR="00FF0E17">
              <w:rPr>
                <w:noProof/>
                <w:webHidden/>
              </w:rPr>
            </w:r>
            <w:r w:rsidR="00FF0E17">
              <w:rPr>
                <w:noProof/>
                <w:webHidden/>
              </w:rPr>
              <w:fldChar w:fldCharType="separate"/>
            </w:r>
            <w:r w:rsidR="00FF0E17">
              <w:rPr>
                <w:noProof/>
                <w:webHidden/>
              </w:rPr>
              <w:t>4</w:t>
            </w:r>
            <w:r w:rsidR="00FF0E17">
              <w:rPr>
                <w:noProof/>
                <w:webHidden/>
              </w:rPr>
              <w:fldChar w:fldCharType="end"/>
            </w:r>
          </w:hyperlink>
        </w:p>
        <w:p w14:paraId="69DA4A48" w14:textId="026D8199" w:rsidR="00FF0E17" w:rsidRDefault="00000000">
          <w:pPr>
            <w:pStyle w:val="Innehll2"/>
            <w:tabs>
              <w:tab w:val="right" w:leader="dot" w:pos="7926"/>
            </w:tabs>
            <w:rPr>
              <w:rFonts w:asciiTheme="minorHAnsi" w:hAnsiTheme="minorHAnsi"/>
              <w:noProof/>
              <w:kern w:val="2"/>
              <w:szCs w:val="22"/>
              <w:lang w:eastAsia="sv-SE"/>
              <w14:ligatures w14:val="standardContextual"/>
            </w:rPr>
          </w:pPr>
          <w:hyperlink w:anchor="_Toc179874002" w:history="1">
            <w:r w:rsidR="00FF0E17" w:rsidRPr="009C295E">
              <w:rPr>
                <w:rStyle w:val="Hyperlnk"/>
                <w:noProof/>
              </w:rPr>
              <w:t>Vårdskada</w:t>
            </w:r>
            <w:r w:rsidR="00FF0E17">
              <w:rPr>
                <w:noProof/>
                <w:webHidden/>
              </w:rPr>
              <w:tab/>
            </w:r>
            <w:r w:rsidR="00FF0E17">
              <w:rPr>
                <w:noProof/>
                <w:webHidden/>
              </w:rPr>
              <w:fldChar w:fldCharType="begin"/>
            </w:r>
            <w:r w:rsidR="00FF0E17">
              <w:rPr>
                <w:noProof/>
                <w:webHidden/>
              </w:rPr>
              <w:instrText xml:space="preserve"> PAGEREF _Toc179874002 \h </w:instrText>
            </w:r>
            <w:r w:rsidR="00FF0E17">
              <w:rPr>
                <w:noProof/>
                <w:webHidden/>
              </w:rPr>
            </w:r>
            <w:r w:rsidR="00FF0E17">
              <w:rPr>
                <w:noProof/>
                <w:webHidden/>
              </w:rPr>
              <w:fldChar w:fldCharType="separate"/>
            </w:r>
            <w:r w:rsidR="00FF0E17">
              <w:rPr>
                <w:noProof/>
                <w:webHidden/>
              </w:rPr>
              <w:t>5</w:t>
            </w:r>
            <w:r w:rsidR="00FF0E17">
              <w:rPr>
                <w:noProof/>
                <w:webHidden/>
              </w:rPr>
              <w:fldChar w:fldCharType="end"/>
            </w:r>
          </w:hyperlink>
        </w:p>
        <w:p w14:paraId="7660A34A" w14:textId="504322BD" w:rsidR="00FF0E17" w:rsidRDefault="00000000">
          <w:pPr>
            <w:pStyle w:val="Innehll2"/>
            <w:tabs>
              <w:tab w:val="right" w:leader="dot" w:pos="7926"/>
            </w:tabs>
            <w:rPr>
              <w:rFonts w:asciiTheme="minorHAnsi" w:hAnsiTheme="minorHAnsi"/>
              <w:noProof/>
              <w:kern w:val="2"/>
              <w:szCs w:val="22"/>
              <w:lang w:eastAsia="sv-SE"/>
              <w14:ligatures w14:val="standardContextual"/>
            </w:rPr>
          </w:pPr>
          <w:hyperlink w:anchor="_Toc179874003" w:history="1">
            <w:r w:rsidR="00FF0E17" w:rsidRPr="009C295E">
              <w:rPr>
                <w:rStyle w:val="Hyperlnk"/>
                <w:noProof/>
              </w:rPr>
              <w:t>Slutanteckning (epikris)</w:t>
            </w:r>
            <w:r w:rsidR="00FF0E17">
              <w:rPr>
                <w:noProof/>
                <w:webHidden/>
              </w:rPr>
              <w:tab/>
            </w:r>
            <w:r w:rsidR="00FF0E17">
              <w:rPr>
                <w:noProof/>
                <w:webHidden/>
              </w:rPr>
              <w:fldChar w:fldCharType="begin"/>
            </w:r>
            <w:r w:rsidR="00FF0E17">
              <w:rPr>
                <w:noProof/>
                <w:webHidden/>
              </w:rPr>
              <w:instrText xml:space="preserve"> PAGEREF _Toc179874003 \h </w:instrText>
            </w:r>
            <w:r w:rsidR="00FF0E17">
              <w:rPr>
                <w:noProof/>
                <w:webHidden/>
              </w:rPr>
            </w:r>
            <w:r w:rsidR="00FF0E17">
              <w:rPr>
                <w:noProof/>
                <w:webHidden/>
              </w:rPr>
              <w:fldChar w:fldCharType="separate"/>
            </w:r>
            <w:r w:rsidR="00FF0E17">
              <w:rPr>
                <w:noProof/>
                <w:webHidden/>
              </w:rPr>
              <w:t>5</w:t>
            </w:r>
            <w:r w:rsidR="00FF0E17">
              <w:rPr>
                <w:noProof/>
                <w:webHidden/>
              </w:rPr>
              <w:fldChar w:fldCharType="end"/>
            </w:r>
          </w:hyperlink>
        </w:p>
        <w:p w14:paraId="746546BD" w14:textId="7D261009" w:rsidR="00FF0E17" w:rsidRDefault="00000000">
          <w:pPr>
            <w:pStyle w:val="Innehll2"/>
            <w:tabs>
              <w:tab w:val="right" w:leader="dot" w:pos="7926"/>
            </w:tabs>
            <w:rPr>
              <w:rFonts w:asciiTheme="minorHAnsi" w:hAnsiTheme="minorHAnsi"/>
              <w:noProof/>
              <w:kern w:val="2"/>
              <w:szCs w:val="22"/>
              <w:lang w:eastAsia="sv-SE"/>
              <w14:ligatures w14:val="standardContextual"/>
            </w:rPr>
          </w:pPr>
          <w:hyperlink w:anchor="_Toc179874004" w:history="1">
            <w:r w:rsidR="00FF0E17" w:rsidRPr="009C295E">
              <w:rPr>
                <w:rStyle w:val="Hyperlnk"/>
                <w:noProof/>
              </w:rPr>
              <w:t>Vårdrelaterat bildmaterial</w:t>
            </w:r>
            <w:r w:rsidR="00FF0E17">
              <w:rPr>
                <w:noProof/>
                <w:webHidden/>
              </w:rPr>
              <w:tab/>
            </w:r>
            <w:r w:rsidR="00FF0E17">
              <w:rPr>
                <w:noProof/>
                <w:webHidden/>
              </w:rPr>
              <w:fldChar w:fldCharType="begin"/>
            </w:r>
            <w:r w:rsidR="00FF0E17">
              <w:rPr>
                <w:noProof/>
                <w:webHidden/>
              </w:rPr>
              <w:instrText xml:space="preserve"> PAGEREF _Toc179874004 \h </w:instrText>
            </w:r>
            <w:r w:rsidR="00FF0E17">
              <w:rPr>
                <w:noProof/>
                <w:webHidden/>
              </w:rPr>
            </w:r>
            <w:r w:rsidR="00FF0E17">
              <w:rPr>
                <w:noProof/>
                <w:webHidden/>
              </w:rPr>
              <w:fldChar w:fldCharType="separate"/>
            </w:r>
            <w:r w:rsidR="00FF0E17">
              <w:rPr>
                <w:noProof/>
                <w:webHidden/>
              </w:rPr>
              <w:t>5</w:t>
            </w:r>
            <w:r w:rsidR="00FF0E17">
              <w:rPr>
                <w:noProof/>
                <w:webHidden/>
              </w:rPr>
              <w:fldChar w:fldCharType="end"/>
            </w:r>
          </w:hyperlink>
        </w:p>
        <w:p w14:paraId="6C57C069" w14:textId="3E398FDB" w:rsidR="00FF0E17" w:rsidRDefault="00000000">
          <w:pPr>
            <w:pStyle w:val="Innehll2"/>
            <w:tabs>
              <w:tab w:val="right" w:leader="dot" w:pos="7926"/>
            </w:tabs>
            <w:rPr>
              <w:rFonts w:asciiTheme="minorHAnsi" w:hAnsiTheme="minorHAnsi"/>
              <w:noProof/>
              <w:kern w:val="2"/>
              <w:szCs w:val="22"/>
              <w:lang w:eastAsia="sv-SE"/>
              <w14:ligatures w14:val="standardContextual"/>
            </w:rPr>
          </w:pPr>
          <w:hyperlink w:anchor="_Toc179874005" w:history="1">
            <w:r w:rsidR="00FF0E17" w:rsidRPr="009C295E">
              <w:rPr>
                <w:rStyle w:val="Hyperlnk"/>
                <w:noProof/>
              </w:rPr>
              <w:t>Språket i journalen</w:t>
            </w:r>
            <w:r w:rsidR="00FF0E17">
              <w:rPr>
                <w:noProof/>
                <w:webHidden/>
              </w:rPr>
              <w:tab/>
            </w:r>
            <w:r w:rsidR="00FF0E17">
              <w:rPr>
                <w:noProof/>
                <w:webHidden/>
              </w:rPr>
              <w:fldChar w:fldCharType="begin"/>
            </w:r>
            <w:r w:rsidR="00FF0E17">
              <w:rPr>
                <w:noProof/>
                <w:webHidden/>
              </w:rPr>
              <w:instrText xml:space="preserve"> PAGEREF _Toc179874005 \h </w:instrText>
            </w:r>
            <w:r w:rsidR="00FF0E17">
              <w:rPr>
                <w:noProof/>
                <w:webHidden/>
              </w:rPr>
            </w:r>
            <w:r w:rsidR="00FF0E17">
              <w:rPr>
                <w:noProof/>
                <w:webHidden/>
              </w:rPr>
              <w:fldChar w:fldCharType="separate"/>
            </w:r>
            <w:r w:rsidR="00FF0E17">
              <w:rPr>
                <w:noProof/>
                <w:webHidden/>
              </w:rPr>
              <w:t>5</w:t>
            </w:r>
            <w:r w:rsidR="00FF0E17">
              <w:rPr>
                <w:noProof/>
                <w:webHidden/>
              </w:rPr>
              <w:fldChar w:fldCharType="end"/>
            </w:r>
          </w:hyperlink>
        </w:p>
        <w:p w14:paraId="7D7D70CE" w14:textId="13ED731F" w:rsidR="00FF0E17" w:rsidRDefault="00000000">
          <w:pPr>
            <w:pStyle w:val="Innehll2"/>
            <w:tabs>
              <w:tab w:val="right" w:leader="dot" w:pos="7926"/>
            </w:tabs>
            <w:rPr>
              <w:rFonts w:asciiTheme="minorHAnsi" w:hAnsiTheme="minorHAnsi"/>
              <w:noProof/>
              <w:kern w:val="2"/>
              <w:szCs w:val="22"/>
              <w:lang w:eastAsia="sv-SE"/>
              <w14:ligatures w14:val="standardContextual"/>
            </w:rPr>
          </w:pPr>
          <w:hyperlink w:anchor="_Toc179874006" w:history="1">
            <w:r w:rsidR="00FF0E17" w:rsidRPr="009C295E">
              <w:rPr>
                <w:rStyle w:val="Hyperlnk"/>
                <w:noProof/>
              </w:rPr>
              <w:t>Dokumentera och signera anteckningar</w:t>
            </w:r>
            <w:r w:rsidR="00FF0E17">
              <w:rPr>
                <w:noProof/>
                <w:webHidden/>
              </w:rPr>
              <w:tab/>
            </w:r>
            <w:r w:rsidR="00FF0E17">
              <w:rPr>
                <w:noProof/>
                <w:webHidden/>
              </w:rPr>
              <w:fldChar w:fldCharType="begin"/>
            </w:r>
            <w:r w:rsidR="00FF0E17">
              <w:rPr>
                <w:noProof/>
                <w:webHidden/>
              </w:rPr>
              <w:instrText xml:space="preserve"> PAGEREF _Toc179874006 \h </w:instrText>
            </w:r>
            <w:r w:rsidR="00FF0E17">
              <w:rPr>
                <w:noProof/>
                <w:webHidden/>
              </w:rPr>
            </w:r>
            <w:r w:rsidR="00FF0E17">
              <w:rPr>
                <w:noProof/>
                <w:webHidden/>
              </w:rPr>
              <w:fldChar w:fldCharType="separate"/>
            </w:r>
            <w:r w:rsidR="00FF0E17">
              <w:rPr>
                <w:noProof/>
                <w:webHidden/>
              </w:rPr>
              <w:t>5</w:t>
            </w:r>
            <w:r w:rsidR="00FF0E17">
              <w:rPr>
                <w:noProof/>
                <w:webHidden/>
              </w:rPr>
              <w:fldChar w:fldCharType="end"/>
            </w:r>
          </w:hyperlink>
        </w:p>
        <w:p w14:paraId="505D87FF" w14:textId="0C990704" w:rsidR="00FF0E17" w:rsidRDefault="00000000">
          <w:pPr>
            <w:pStyle w:val="Innehll2"/>
            <w:tabs>
              <w:tab w:val="right" w:leader="dot" w:pos="7926"/>
            </w:tabs>
            <w:rPr>
              <w:rFonts w:asciiTheme="minorHAnsi" w:hAnsiTheme="minorHAnsi"/>
              <w:noProof/>
              <w:kern w:val="2"/>
              <w:szCs w:val="22"/>
              <w:lang w:eastAsia="sv-SE"/>
              <w14:ligatures w14:val="standardContextual"/>
            </w:rPr>
          </w:pPr>
          <w:hyperlink w:anchor="_Toc179874007" w:history="1">
            <w:r w:rsidR="00FF0E17" w:rsidRPr="009C295E">
              <w:rPr>
                <w:rStyle w:val="Hyperlnk"/>
                <w:noProof/>
              </w:rPr>
              <w:t>Åtkomst till journal</w:t>
            </w:r>
            <w:r w:rsidR="00FF0E17">
              <w:rPr>
                <w:noProof/>
                <w:webHidden/>
              </w:rPr>
              <w:tab/>
            </w:r>
            <w:r w:rsidR="00FF0E17">
              <w:rPr>
                <w:noProof/>
                <w:webHidden/>
              </w:rPr>
              <w:fldChar w:fldCharType="begin"/>
            </w:r>
            <w:r w:rsidR="00FF0E17">
              <w:rPr>
                <w:noProof/>
                <w:webHidden/>
              </w:rPr>
              <w:instrText xml:space="preserve"> PAGEREF _Toc179874007 \h </w:instrText>
            </w:r>
            <w:r w:rsidR="00FF0E17">
              <w:rPr>
                <w:noProof/>
                <w:webHidden/>
              </w:rPr>
            </w:r>
            <w:r w:rsidR="00FF0E17">
              <w:rPr>
                <w:noProof/>
                <w:webHidden/>
              </w:rPr>
              <w:fldChar w:fldCharType="separate"/>
            </w:r>
            <w:r w:rsidR="00FF0E17">
              <w:rPr>
                <w:noProof/>
                <w:webHidden/>
              </w:rPr>
              <w:t>6</w:t>
            </w:r>
            <w:r w:rsidR="00FF0E17">
              <w:rPr>
                <w:noProof/>
                <w:webHidden/>
              </w:rPr>
              <w:fldChar w:fldCharType="end"/>
            </w:r>
          </w:hyperlink>
        </w:p>
        <w:p w14:paraId="2F37108A" w14:textId="03833C62" w:rsidR="00FF0E17" w:rsidRDefault="00000000">
          <w:pPr>
            <w:pStyle w:val="Innehll2"/>
            <w:tabs>
              <w:tab w:val="right" w:leader="dot" w:pos="7926"/>
            </w:tabs>
            <w:rPr>
              <w:rFonts w:asciiTheme="minorHAnsi" w:hAnsiTheme="minorHAnsi"/>
              <w:noProof/>
              <w:kern w:val="2"/>
              <w:szCs w:val="22"/>
              <w:lang w:eastAsia="sv-SE"/>
              <w14:ligatures w14:val="standardContextual"/>
            </w:rPr>
          </w:pPr>
          <w:hyperlink w:anchor="_Toc179874008" w:history="1">
            <w:r w:rsidR="00FF0E17" w:rsidRPr="009C295E">
              <w:rPr>
                <w:rStyle w:val="Hyperlnk"/>
                <w:noProof/>
              </w:rPr>
              <w:t>Samtycke</w:t>
            </w:r>
            <w:r w:rsidR="00FF0E17">
              <w:rPr>
                <w:noProof/>
                <w:webHidden/>
              </w:rPr>
              <w:tab/>
            </w:r>
            <w:r w:rsidR="00FF0E17">
              <w:rPr>
                <w:noProof/>
                <w:webHidden/>
              </w:rPr>
              <w:fldChar w:fldCharType="begin"/>
            </w:r>
            <w:r w:rsidR="00FF0E17">
              <w:rPr>
                <w:noProof/>
                <w:webHidden/>
              </w:rPr>
              <w:instrText xml:space="preserve"> PAGEREF _Toc179874008 \h </w:instrText>
            </w:r>
            <w:r w:rsidR="00FF0E17">
              <w:rPr>
                <w:noProof/>
                <w:webHidden/>
              </w:rPr>
            </w:r>
            <w:r w:rsidR="00FF0E17">
              <w:rPr>
                <w:noProof/>
                <w:webHidden/>
              </w:rPr>
              <w:fldChar w:fldCharType="separate"/>
            </w:r>
            <w:r w:rsidR="00FF0E17">
              <w:rPr>
                <w:noProof/>
                <w:webHidden/>
              </w:rPr>
              <w:t>6</w:t>
            </w:r>
            <w:r w:rsidR="00FF0E17">
              <w:rPr>
                <w:noProof/>
                <w:webHidden/>
              </w:rPr>
              <w:fldChar w:fldCharType="end"/>
            </w:r>
          </w:hyperlink>
        </w:p>
        <w:p w14:paraId="6E823BDF" w14:textId="52401CEE" w:rsidR="00FF0E17" w:rsidRDefault="00000000">
          <w:pPr>
            <w:pStyle w:val="Innehll2"/>
            <w:tabs>
              <w:tab w:val="right" w:leader="dot" w:pos="7926"/>
            </w:tabs>
            <w:rPr>
              <w:rFonts w:asciiTheme="minorHAnsi" w:hAnsiTheme="minorHAnsi"/>
              <w:noProof/>
              <w:kern w:val="2"/>
              <w:szCs w:val="22"/>
              <w:lang w:eastAsia="sv-SE"/>
              <w14:ligatures w14:val="standardContextual"/>
            </w:rPr>
          </w:pPr>
          <w:hyperlink w:anchor="_Toc179874009" w:history="1">
            <w:r w:rsidR="00FF0E17" w:rsidRPr="009C295E">
              <w:rPr>
                <w:rStyle w:val="Hyperlnk"/>
                <w:noProof/>
              </w:rPr>
              <w:t>Sekretess</w:t>
            </w:r>
            <w:r w:rsidR="00FF0E17">
              <w:rPr>
                <w:noProof/>
                <w:webHidden/>
              </w:rPr>
              <w:tab/>
            </w:r>
            <w:r w:rsidR="00FF0E17">
              <w:rPr>
                <w:noProof/>
                <w:webHidden/>
              </w:rPr>
              <w:fldChar w:fldCharType="begin"/>
            </w:r>
            <w:r w:rsidR="00FF0E17">
              <w:rPr>
                <w:noProof/>
                <w:webHidden/>
              </w:rPr>
              <w:instrText xml:space="preserve"> PAGEREF _Toc179874009 \h </w:instrText>
            </w:r>
            <w:r w:rsidR="00FF0E17">
              <w:rPr>
                <w:noProof/>
                <w:webHidden/>
              </w:rPr>
            </w:r>
            <w:r w:rsidR="00FF0E17">
              <w:rPr>
                <w:noProof/>
                <w:webHidden/>
              </w:rPr>
              <w:fldChar w:fldCharType="separate"/>
            </w:r>
            <w:r w:rsidR="00FF0E17">
              <w:rPr>
                <w:noProof/>
                <w:webHidden/>
              </w:rPr>
              <w:t>6</w:t>
            </w:r>
            <w:r w:rsidR="00FF0E17">
              <w:rPr>
                <w:noProof/>
                <w:webHidden/>
              </w:rPr>
              <w:fldChar w:fldCharType="end"/>
            </w:r>
          </w:hyperlink>
        </w:p>
        <w:p w14:paraId="153FCDA1" w14:textId="05710C71" w:rsidR="00FF0E17" w:rsidRDefault="00000000">
          <w:pPr>
            <w:pStyle w:val="Innehll2"/>
            <w:tabs>
              <w:tab w:val="right" w:leader="dot" w:pos="7926"/>
            </w:tabs>
            <w:rPr>
              <w:rFonts w:asciiTheme="minorHAnsi" w:hAnsiTheme="minorHAnsi"/>
              <w:noProof/>
              <w:kern w:val="2"/>
              <w:szCs w:val="22"/>
              <w:lang w:eastAsia="sv-SE"/>
              <w14:ligatures w14:val="standardContextual"/>
            </w:rPr>
          </w:pPr>
          <w:hyperlink w:anchor="_Toc179874010" w:history="1">
            <w:r w:rsidR="00FF0E17" w:rsidRPr="009C295E">
              <w:rPr>
                <w:rStyle w:val="Hyperlnk"/>
                <w:noProof/>
              </w:rPr>
              <w:t>Skyddade personuppgifter</w:t>
            </w:r>
            <w:r w:rsidR="00FF0E17">
              <w:rPr>
                <w:noProof/>
                <w:webHidden/>
              </w:rPr>
              <w:tab/>
            </w:r>
            <w:r w:rsidR="00FF0E17">
              <w:rPr>
                <w:noProof/>
                <w:webHidden/>
              </w:rPr>
              <w:fldChar w:fldCharType="begin"/>
            </w:r>
            <w:r w:rsidR="00FF0E17">
              <w:rPr>
                <w:noProof/>
                <w:webHidden/>
              </w:rPr>
              <w:instrText xml:space="preserve"> PAGEREF _Toc179874010 \h </w:instrText>
            </w:r>
            <w:r w:rsidR="00FF0E17">
              <w:rPr>
                <w:noProof/>
                <w:webHidden/>
              </w:rPr>
            </w:r>
            <w:r w:rsidR="00FF0E17">
              <w:rPr>
                <w:noProof/>
                <w:webHidden/>
              </w:rPr>
              <w:fldChar w:fldCharType="separate"/>
            </w:r>
            <w:r w:rsidR="00FF0E17">
              <w:rPr>
                <w:noProof/>
                <w:webHidden/>
              </w:rPr>
              <w:t>7</w:t>
            </w:r>
            <w:r w:rsidR="00FF0E17">
              <w:rPr>
                <w:noProof/>
                <w:webHidden/>
              </w:rPr>
              <w:fldChar w:fldCharType="end"/>
            </w:r>
          </w:hyperlink>
        </w:p>
        <w:p w14:paraId="4BC05774" w14:textId="3F3EDA57" w:rsidR="00FF0E17" w:rsidRDefault="00000000">
          <w:pPr>
            <w:pStyle w:val="Innehll2"/>
            <w:tabs>
              <w:tab w:val="right" w:leader="dot" w:pos="7926"/>
            </w:tabs>
            <w:rPr>
              <w:rFonts w:asciiTheme="minorHAnsi" w:hAnsiTheme="minorHAnsi"/>
              <w:noProof/>
              <w:kern w:val="2"/>
              <w:szCs w:val="22"/>
              <w:lang w:eastAsia="sv-SE"/>
              <w14:ligatures w14:val="standardContextual"/>
            </w:rPr>
          </w:pPr>
          <w:hyperlink w:anchor="_Toc179874011" w:history="1">
            <w:r w:rsidR="00FF0E17" w:rsidRPr="009C295E">
              <w:rPr>
                <w:rStyle w:val="Hyperlnk"/>
                <w:noProof/>
              </w:rPr>
              <w:t>Loggranskning</w:t>
            </w:r>
            <w:r w:rsidR="00FF0E17">
              <w:rPr>
                <w:noProof/>
                <w:webHidden/>
              </w:rPr>
              <w:tab/>
            </w:r>
            <w:r w:rsidR="00FF0E17">
              <w:rPr>
                <w:noProof/>
                <w:webHidden/>
              </w:rPr>
              <w:fldChar w:fldCharType="begin"/>
            </w:r>
            <w:r w:rsidR="00FF0E17">
              <w:rPr>
                <w:noProof/>
                <w:webHidden/>
              </w:rPr>
              <w:instrText xml:space="preserve"> PAGEREF _Toc179874011 \h </w:instrText>
            </w:r>
            <w:r w:rsidR="00FF0E17">
              <w:rPr>
                <w:noProof/>
                <w:webHidden/>
              </w:rPr>
            </w:r>
            <w:r w:rsidR="00FF0E17">
              <w:rPr>
                <w:noProof/>
                <w:webHidden/>
              </w:rPr>
              <w:fldChar w:fldCharType="separate"/>
            </w:r>
            <w:r w:rsidR="00FF0E17">
              <w:rPr>
                <w:noProof/>
                <w:webHidden/>
              </w:rPr>
              <w:t>7</w:t>
            </w:r>
            <w:r w:rsidR="00FF0E17">
              <w:rPr>
                <w:noProof/>
                <w:webHidden/>
              </w:rPr>
              <w:fldChar w:fldCharType="end"/>
            </w:r>
          </w:hyperlink>
        </w:p>
        <w:p w14:paraId="2CE7DF4C" w14:textId="0D4A64AE" w:rsidR="00FF0E17" w:rsidRDefault="00000000">
          <w:pPr>
            <w:pStyle w:val="Innehll2"/>
            <w:tabs>
              <w:tab w:val="right" w:leader="dot" w:pos="7926"/>
            </w:tabs>
            <w:rPr>
              <w:rFonts w:asciiTheme="minorHAnsi" w:hAnsiTheme="minorHAnsi"/>
              <w:noProof/>
              <w:kern w:val="2"/>
              <w:szCs w:val="22"/>
              <w:lang w:eastAsia="sv-SE"/>
              <w14:ligatures w14:val="standardContextual"/>
            </w:rPr>
          </w:pPr>
          <w:hyperlink w:anchor="_Toc179874012" w:history="1">
            <w:r w:rsidR="00FF0E17" w:rsidRPr="009C295E">
              <w:rPr>
                <w:rStyle w:val="Hyperlnk"/>
                <w:noProof/>
              </w:rPr>
              <w:t>Rättelse av journal</w:t>
            </w:r>
            <w:r w:rsidR="00FF0E17">
              <w:rPr>
                <w:noProof/>
                <w:webHidden/>
              </w:rPr>
              <w:tab/>
            </w:r>
            <w:r w:rsidR="00FF0E17">
              <w:rPr>
                <w:noProof/>
                <w:webHidden/>
              </w:rPr>
              <w:fldChar w:fldCharType="begin"/>
            </w:r>
            <w:r w:rsidR="00FF0E17">
              <w:rPr>
                <w:noProof/>
                <w:webHidden/>
              </w:rPr>
              <w:instrText xml:space="preserve"> PAGEREF _Toc179874012 \h </w:instrText>
            </w:r>
            <w:r w:rsidR="00FF0E17">
              <w:rPr>
                <w:noProof/>
                <w:webHidden/>
              </w:rPr>
            </w:r>
            <w:r w:rsidR="00FF0E17">
              <w:rPr>
                <w:noProof/>
                <w:webHidden/>
              </w:rPr>
              <w:fldChar w:fldCharType="separate"/>
            </w:r>
            <w:r w:rsidR="00FF0E17">
              <w:rPr>
                <w:noProof/>
                <w:webHidden/>
              </w:rPr>
              <w:t>7</w:t>
            </w:r>
            <w:r w:rsidR="00FF0E17">
              <w:rPr>
                <w:noProof/>
                <w:webHidden/>
              </w:rPr>
              <w:fldChar w:fldCharType="end"/>
            </w:r>
          </w:hyperlink>
        </w:p>
        <w:p w14:paraId="566E3E80" w14:textId="772650A5" w:rsidR="00FF0E17" w:rsidRDefault="00000000">
          <w:pPr>
            <w:pStyle w:val="Innehll2"/>
            <w:tabs>
              <w:tab w:val="right" w:leader="dot" w:pos="7926"/>
            </w:tabs>
            <w:rPr>
              <w:rFonts w:asciiTheme="minorHAnsi" w:hAnsiTheme="minorHAnsi"/>
              <w:noProof/>
              <w:kern w:val="2"/>
              <w:szCs w:val="22"/>
              <w:lang w:eastAsia="sv-SE"/>
              <w14:ligatures w14:val="standardContextual"/>
            </w:rPr>
          </w:pPr>
          <w:hyperlink w:anchor="_Toc179874013" w:history="1">
            <w:r w:rsidR="00FF0E17" w:rsidRPr="009C295E">
              <w:rPr>
                <w:rStyle w:val="Hyperlnk"/>
                <w:noProof/>
              </w:rPr>
              <w:t>Förstörande av journal</w:t>
            </w:r>
            <w:r w:rsidR="00FF0E17">
              <w:rPr>
                <w:noProof/>
                <w:webHidden/>
              </w:rPr>
              <w:tab/>
            </w:r>
            <w:r w:rsidR="00FF0E17">
              <w:rPr>
                <w:noProof/>
                <w:webHidden/>
              </w:rPr>
              <w:fldChar w:fldCharType="begin"/>
            </w:r>
            <w:r w:rsidR="00FF0E17">
              <w:rPr>
                <w:noProof/>
                <w:webHidden/>
              </w:rPr>
              <w:instrText xml:space="preserve"> PAGEREF _Toc179874013 \h </w:instrText>
            </w:r>
            <w:r w:rsidR="00FF0E17">
              <w:rPr>
                <w:noProof/>
                <w:webHidden/>
              </w:rPr>
            </w:r>
            <w:r w:rsidR="00FF0E17">
              <w:rPr>
                <w:noProof/>
                <w:webHidden/>
              </w:rPr>
              <w:fldChar w:fldCharType="separate"/>
            </w:r>
            <w:r w:rsidR="00FF0E17">
              <w:rPr>
                <w:noProof/>
                <w:webHidden/>
              </w:rPr>
              <w:t>7</w:t>
            </w:r>
            <w:r w:rsidR="00FF0E17">
              <w:rPr>
                <w:noProof/>
                <w:webHidden/>
              </w:rPr>
              <w:fldChar w:fldCharType="end"/>
            </w:r>
          </w:hyperlink>
        </w:p>
        <w:p w14:paraId="0689E1EF" w14:textId="5E6090CF" w:rsidR="437BA7F5" w:rsidRDefault="437BA7F5" w:rsidP="437BA7F5">
          <w:pPr>
            <w:pStyle w:val="Innehll2"/>
            <w:tabs>
              <w:tab w:val="right" w:leader="dot" w:pos="7920"/>
            </w:tabs>
            <w:rPr>
              <w:rStyle w:val="Hyperlnk"/>
            </w:rPr>
          </w:pPr>
          <w:r>
            <w:fldChar w:fldCharType="end"/>
          </w:r>
        </w:p>
      </w:sdtContent>
    </w:sdt>
    <w:p w14:paraId="79536EC4" w14:textId="4A99EF94" w:rsidR="00C92305" w:rsidRDefault="00C92305"/>
    <w:p w14:paraId="5CED76D5" w14:textId="77777777" w:rsidR="000845A5" w:rsidRDefault="00C92305">
      <w:pPr>
        <w:spacing w:after="240" w:line="240" w:lineRule="auto"/>
      </w:pPr>
      <w:r>
        <w:br w:type="page"/>
      </w:r>
    </w:p>
    <w:p w14:paraId="1CF4B7FA" w14:textId="5779516F" w:rsidR="00C92305" w:rsidRDefault="00C92305" w:rsidP="00C92305">
      <w:pPr>
        <w:pStyle w:val="Rubrik1"/>
      </w:pPr>
      <w:bookmarkStart w:id="1" w:name="_Toc68098959"/>
      <w:bookmarkStart w:id="2" w:name="_Toc179873994"/>
      <w:r>
        <w:lastRenderedPageBreak/>
        <w:t>Inledning</w:t>
      </w:r>
      <w:bookmarkEnd w:id="1"/>
      <w:bookmarkEnd w:id="2"/>
    </w:p>
    <w:p w14:paraId="45E4D78E" w14:textId="50D37FE0" w:rsidR="00B97F28" w:rsidRDefault="00B97F28" w:rsidP="00B97F28">
      <w:pPr>
        <w:pStyle w:val="Rubrik2"/>
      </w:pPr>
      <w:bookmarkStart w:id="3" w:name="_Toc179873995"/>
      <w:r>
        <w:t>Syftet med denna riktlinje</w:t>
      </w:r>
      <w:bookmarkEnd w:id="3"/>
    </w:p>
    <w:p w14:paraId="5F619F8E" w14:textId="0331A2F0" w:rsidR="00B97F28" w:rsidRPr="00B97F28" w:rsidRDefault="00B97F28" w:rsidP="003D0609">
      <w:pPr>
        <w:rPr>
          <w:rFonts w:ascii="Times New Roman" w:eastAsia="Times New Roman" w:hAnsi="Times New Roman" w:cs="Times New Roman"/>
          <w:szCs w:val="22"/>
        </w:rPr>
      </w:pPr>
      <w:r w:rsidRPr="003F164E">
        <w:rPr>
          <w:rFonts w:ascii="Times New Roman" w:eastAsia="Times New Roman" w:hAnsi="Times New Roman" w:cs="Times New Roman"/>
          <w:szCs w:val="22"/>
        </w:rPr>
        <w:t>Syftet är att klargöra och säkerställa att journalen bidrar till att patienten får god och säker vård samt att personuppgifterna hanteras tryggt och säkert. Journalen ska vara ett strukturerat verktyg för hälso- och sjukvårdpersonalen och en informationskälla för patienten.</w:t>
      </w:r>
    </w:p>
    <w:p w14:paraId="0D9717D2" w14:textId="5D4D3815" w:rsidR="004744F9" w:rsidRDefault="004744F9" w:rsidP="004744F9">
      <w:pPr>
        <w:pStyle w:val="Rubrik2"/>
      </w:pPr>
      <w:bookmarkStart w:id="4" w:name="_Toc179873996"/>
      <w:r>
        <w:t>Vem omfattas av riktlinjen</w:t>
      </w:r>
      <w:bookmarkEnd w:id="4"/>
    </w:p>
    <w:p w14:paraId="2EF768B7" w14:textId="0D9882D9" w:rsidR="004744F9" w:rsidRPr="004744F9" w:rsidRDefault="004744F9" w:rsidP="004744F9">
      <w:r w:rsidRPr="003F164E">
        <w:rPr>
          <w:rFonts w:eastAsia="Times New Roman"/>
          <w:szCs w:val="22"/>
        </w:rPr>
        <w:t>Denna riktlinje gäller för hälso- och sjukvårdspersonal som är skyldiga att föra journal.</w:t>
      </w:r>
    </w:p>
    <w:p w14:paraId="70100154" w14:textId="4EFD7FC1" w:rsidR="00C00F78" w:rsidRDefault="003D0609" w:rsidP="003F164E">
      <w:pPr>
        <w:pStyle w:val="Rubrik2"/>
      </w:pPr>
      <w:bookmarkStart w:id="5" w:name="_Toc68098963"/>
      <w:bookmarkStart w:id="6" w:name="_Toc179873997"/>
      <w:r>
        <w:t>Koppling till andra styrande dokument</w:t>
      </w:r>
      <w:bookmarkStart w:id="7" w:name="_Toc68098964"/>
      <w:bookmarkEnd w:id="5"/>
      <w:bookmarkEnd w:id="6"/>
    </w:p>
    <w:tbl>
      <w:tblPr>
        <w:tblStyle w:val="Tabellrutnt"/>
        <w:tblW w:w="0" w:type="auto"/>
        <w:tblCellMar>
          <w:top w:w="85" w:type="dxa"/>
          <w:bottom w:w="85" w:type="dxa"/>
        </w:tblCellMar>
        <w:tblLook w:val="04A0" w:firstRow="1" w:lastRow="0" w:firstColumn="1" w:lastColumn="0" w:noHBand="0" w:noVBand="1"/>
      </w:tblPr>
      <w:tblGrid>
        <w:gridCol w:w="3963"/>
        <w:gridCol w:w="3963"/>
      </w:tblGrid>
      <w:tr w:rsidR="00C00F78" w14:paraId="53BBB32B" w14:textId="77777777" w:rsidTr="3F02BA6D">
        <w:trPr>
          <w:cnfStyle w:val="100000000000" w:firstRow="1" w:lastRow="0" w:firstColumn="0" w:lastColumn="0" w:oddVBand="0" w:evenVBand="0" w:oddHBand="0" w:evenHBand="0" w:firstRowFirstColumn="0" w:firstRowLastColumn="0" w:lastRowFirstColumn="0" w:lastRowLastColumn="0"/>
          <w:trHeight w:val="283"/>
        </w:trPr>
        <w:tc>
          <w:tcPr>
            <w:tcW w:w="3963" w:type="dxa"/>
            <w:vAlign w:val="center"/>
          </w:tcPr>
          <w:p w14:paraId="4DAAEE21" w14:textId="1B0D6D56" w:rsidR="00C00F78" w:rsidRPr="003926E1" w:rsidRDefault="003F164E" w:rsidP="00B157B6">
            <w:pPr>
              <w:spacing w:before="40" w:after="0" w:afterAutospacing="0"/>
              <w:rPr>
                <w:rFonts w:asciiTheme="majorHAnsi" w:hAnsiTheme="majorHAnsi" w:cstheme="majorHAnsi"/>
                <w:sz w:val="20"/>
                <w:szCs w:val="22"/>
              </w:rPr>
            </w:pPr>
            <w:bookmarkStart w:id="8" w:name="_Hlk71114406"/>
            <w:r>
              <w:rPr>
                <w:rFonts w:asciiTheme="majorHAnsi" w:hAnsiTheme="majorHAnsi" w:cstheme="majorHAnsi"/>
                <w:sz w:val="20"/>
                <w:szCs w:val="22"/>
              </w:rPr>
              <w:t>Lagbestämmelser</w:t>
            </w:r>
          </w:p>
        </w:tc>
        <w:tc>
          <w:tcPr>
            <w:tcW w:w="3963" w:type="dxa"/>
            <w:vAlign w:val="center"/>
          </w:tcPr>
          <w:p w14:paraId="317E4221" w14:textId="35806FEA" w:rsidR="00C00F78" w:rsidRPr="003926E1" w:rsidRDefault="00C00F78" w:rsidP="00B157B6">
            <w:pPr>
              <w:spacing w:before="40" w:after="0" w:afterAutospacing="0"/>
              <w:rPr>
                <w:rFonts w:asciiTheme="majorHAnsi" w:hAnsiTheme="majorHAnsi" w:cstheme="majorHAnsi"/>
                <w:sz w:val="20"/>
                <w:szCs w:val="22"/>
              </w:rPr>
            </w:pPr>
            <w:r w:rsidRPr="003926E1">
              <w:rPr>
                <w:rFonts w:asciiTheme="majorHAnsi" w:hAnsiTheme="majorHAnsi" w:cstheme="majorHAnsi"/>
                <w:sz w:val="20"/>
                <w:szCs w:val="22"/>
              </w:rPr>
              <w:t xml:space="preserve">Koppling till </w:t>
            </w:r>
            <w:r w:rsidR="003F164E">
              <w:rPr>
                <w:rFonts w:asciiTheme="majorHAnsi" w:hAnsiTheme="majorHAnsi" w:cstheme="majorHAnsi"/>
                <w:sz w:val="20"/>
                <w:szCs w:val="22"/>
              </w:rPr>
              <w:t>andra styrande dokument</w:t>
            </w:r>
          </w:p>
        </w:tc>
      </w:tr>
      <w:tr w:rsidR="003F164E" w14:paraId="73E7B640" w14:textId="77777777" w:rsidTr="3F02BA6D">
        <w:trPr>
          <w:trHeight w:val="283"/>
        </w:trPr>
        <w:tc>
          <w:tcPr>
            <w:tcW w:w="3963" w:type="dxa"/>
          </w:tcPr>
          <w:p w14:paraId="62D567E3" w14:textId="2CC0787F" w:rsidR="003F164E" w:rsidRDefault="003F164E" w:rsidP="003F164E">
            <w:pPr>
              <w:spacing w:after="100"/>
            </w:pPr>
            <w:r w:rsidRPr="0015734A">
              <w:rPr>
                <w:rFonts w:cstheme="minorHAnsi"/>
                <w:szCs w:val="22"/>
              </w:rPr>
              <w:t>Patientdatalag (SFS 2008:355)</w:t>
            </w:r>
          </w:p>
        </w:tc>
        <w:tc>
          <w:tcPr>
            <w:tcW w:w="3963" w:type="dxa"/>
          </w:tcPr>
          <w:p w14:paraId="2FFF658E" w14:textId="707224A7" w:rsidR="003F164E" w:rsidRDefault="003F164E" w:rsidP="003F164E">
            <w:r w:rsidRPr="00DF12AF">
              <w:rPr>
                <w:rFonts w:cstheme="minorHAnsi"/>
                <w:szCs w:val="22"/>
              </w:rPr>
              <w:t xml:space="preserve">Handbok vid tillämpningen av Socialstyrelsens föreskrifter och allmänna råd (HSLF-FS 2016:40) om journalföring och behandling av personuppgifter i hälso- och sjukvården </w:t>
            </w:r>
          </w:p>
        </w:tc>
      </w:tr>
      <w:tr w:rsidR="003F164E" w14:paraId="69E0733A" w14:textId="77777777" w:rsidTr="3F02BA6D">
        <w:trPr>
          <w:trHeight w:val="283"/>
        </w:trPr>
        <w:tc>
          <w:tcPr>
            <w:tcW w:w="3963" w:type="dxa"/>
          </w:tcPr>
          <w:p w14:paraId="1B47A1E6" w14:textId="6EDB5C00" w:rsidR="003F164E" w:rsidRDefault="003F164E" w:rsidP="003F164E">
            <w:r w:rsidRPr="0015734A">
              <w:rPr>
                <w:rFonts w:cstheme="minorHAnsi"/>
                <w:szCs w:val="22"/>
              </w:rPr>
              <w:t>Dataskyddsförordningen General Data Protection Regulation (GDPR) 2016/679</w:t>
            </w:r>
          </w:p>
        </w:tc>
        <w:tc>
          <w:tcPr>
            <w:tcW w:w="3963" w:type="dxa"/>
          </w:tcPr>
          <w:p w14:paraId="261AB6B8" w14:textId="65F50DC1" w:rsidR="003F164E" w:rsidRDefault="003F164E" w:rsidP="003F164E">
            <w:r w:rsidRPr="00DF12AF">
              <w:rPr>
                <w:rFonts w:cstheme="minorHAnsi"/>
                <w:szCs w:val="22"/>
              </w:rPr>
              <w:t>Socialstyrelsens vägledning: Sekretess- och tystnadspliktsgränser, i socialtjänsten och i hälso- och sjukvården</w:t>
            </w:r>
          </w:p>
        </w:tc>
      </w:tr>
      <w:tr w:rsidR="003F164E" w14:paraId="5D34ABBF" w14:textId="77777777" w:rsidTr="3F02BA6D">
        <w:trPr>
          <w:trHeight w:val="283"/>
        </w:trPr>
        <w:tc>
          <w:tcPr>
            <w:tcW w:w="3963" w:type="dxa"/>
          </w:tcPr>
          <w:p w14:paraId="3C88E2ED" w14:textId="70657138" w:rsidR="003F164E" w:rsidRDefault="003F164E" w:rsidP="003F164E">
            <w:r w:rsidRPr="0015734A">
              <w:rPr>
                <w:rFonts w:cstheme="minorHAnsi"/>
                <w:szCs w:val="22"/>
              </w:rPr>
              <w:t>Lag om informationssäkerhet för samhällsviktiga och digitala tjänster (2018:1174)</w:t>
            </w:r>
          </w:p>
        </w:tc>
        <w:tc>
          <w:tcPr>
            <w:tcW w:w="3963" w:type="dxa"/>
          </w:tcPr>
          <w:p w14:paraId="6A76735D" w14:textId="051DA552" w:rsidR="003F164E" w:rsidRDefault="003F164E" w:rsidP="003F164E">
            <w:r w:rsidRPr="00DF12AF">
              <w:rPr>
                <w:rFonts w:cstheme="minorHAnsi"/>
                <w:szCs w:val="22"/>
              </w:rPr>
              <w:t>Rutin för NIS-incident</w:t>
            </w:r>
          </w:p>
        </w:tc>
      </w:tr>
      <w:tr w:rsidR="003F164E" w14:paraId="16FA7821" w14:textId="77777777" w:rsidTr="3F02BA6D">
        <w:trPr>
          <w:trHeight w:val="283"/>
        </w:trPr>
        <w:tc>
          <w:tcPr>
            <w:tcW w:w="3963" w:type="dxa"/>
          </w:tcPr>
          <w:p w14:paraId="48ADACFB" w14:textId="7EB5700B" w:rsidR="003F164E" w:rsidRDefault="003F164E" w:rsidP="003F164E">
            <w:r w:rsidRPr="0015734A">
              <w:rPr>
                <w:rFonts w:cstheme="minorHAnsi"/>
                <w:szCs w:val="22"/>
              </w:rPr>
              <w:t>Offentlighets- och Sekretesslagen (SFS 2009:400)</w:t>
            </w:r>
          </w:p>
        </w:tc>
        <w:tc>
          <w:tcPr>
            <w:tcW w:w="3963" w:type="dxa"/>
          </w:tcPr>
          <w:p w14:paraId="49D1F6EB" w14:textId="5D5BE619" w:rsidR="003F164E" w:rsidRDefault="003F164E" w:rsidP="003F164E">
            <w:r w:rsidRPr="00DF12AF">
              <w:rPr>
                <w:rFonts w:cstheme="minorHAnsi"/>
                <w:szCs w:val="22"/>
              </w:rPr>
              <w:t>Rutin för arkivering av patientjournal för patientansvarig</w:t>
            </w:r>
          </w:p>
        </w:tc>
      </w:tr>
      <w:tr w:rsidR="003F164E" w14:paraId="011DABDE" w14:textId="77777777" w:rsidTr="3F02BA6D">
        <w:trPr>
          <w:trHeight w:val="283"/>
        </w:trPr>
        <w:tc>
          <w:tcPr>
            <w:tcW w:w="3963" w:type="dxa"/>
          </w:tcPr>
          <w:p w14:paraId="29EEDFC9" w14:textId="11985C32" w:rsidR="003F164E" w:rsidRDefault="003F164E" w:rsidP="003F164E">
            <w:r w:rsidRPr="0015734A">
              <w:rPr>
                <w:rFonts w:cstheme="minorHAnsi"/>
                <w:szCs w:val="22"/>
              </w:rPr>
              <w:t>Socialstyrelsens föreskrifter om journalföring och behandling av personuppgifter i hälso- och sjukvård (HSLF-FS 2016:40)</w:t>
            </w:r>
          </w:p>
        </w:tc>
        <w:tc>
          <w:tcPr>
            <w:tcW w:w="3963" w:type="dxa"/>
          </w:tcPr>
          <w:p w14:paraId="4C0BF0B2" w14:textId="29972679" w:rsidR="003F164E" w:rsidRDefault="003F164E" w:rsidP="003F164E">
            <w:r w:rsidRPr="00DF12AF">
              <w:rPr>
                <w:rFonts w:cstheme="minorHAnsi"/>
                <w:szCs w:val="22"/>
              </w:rPr>
              <w:t xml:space="preserve">Loggning och loggransknings-rutin för Avdelning Hälso- och sjukvård </w:t>
            </w:r>
          </w:p>
        </w:tc>
      </w:tr>
      <w:tr w:rsidR="003F164E" w14:paraId="365522CB" w14:textId="77777777" w:rsidTr="3F02BA6D">
        <w:trPr>
          <w:trHeight w:val="283"/>
        </w:trPr>
        <w:tc>
          <w:tcPr>
            <w:tcW w:w="3963" w:type="dxa"/>
          </w:tcPr>
          <w:p w14:paraId="6A5716E6" w14:textId="7CE86FAF" w:rsidR="003F164E" w:rsidRDefault="003F164E" w:rsidP="003F164E"/>
        </w:tc>
        <w:tc>
          <w:tcPr>
            <w:tcW w:w="3963" w:type="dxa"/>
          </w:tcPr>
          <w:p w14:paraId="2A1658B0" w14:textId="593BF04F" w:rsidR="003F164E" w:rsidRDefault="003F164E" w:rsidP="3F02BA6D">
            <w:r w:rsidRPr="3F02BA6D">
              <w:t xml:space="preserve">Riktlinje för skyddade personuppgifter inom kommunal </w:t>
            </w:r>
            <w:r w:rsidR="333F201A" w:rsidRPr="3F02BA6D">
              <w:t>primärvård</w:t>
            </w:r>
          </w:p>
        </w:tc>
      </w:tr>
      <w:bookmarkEnd w:id="8"/>
    </w:tbl>
    <w:p w14:paraId="7B06C470" w14:textId="77777777" w:rsidR="00C00F78" w:rsidRPr="00C00F78" w:rsidRDefault="00C00F78" w:rsidP="00C00F78"/>
    <w:p w14:paraId="2B97A0E2" w14:textId="5D3BF318" w:rsidR="003F164E" w:rsidRDefault="003F164E" w:rsidP="3F02BA6D">
      <w:pPr>
        <w:pStyle w:val="Rubrik2"/>
      </w:pPr>
      <w:bookmarkStart w:id="9" w:name="_Toc179873998"/>
      <w:r>
        <w:t>Bi</w:t>
      </w:r>
      <w:r w:rsidR="1ABD157A">
        <w:t xml:space="preserve">laga </w:t>
      </w:r>
      <w:bookmarkEnd w:id="7"/>
      <w:bookmarkEnd w:id="9"/>
    </w:p>
    <w:p w14:paraId="4655BFE7" w14:textId="6EB4279C" w:rsidR="00C92305" w:rsidRDefault="003F164E" w:rsidP="003F164E">
      <w:r w:rsidRPr="003F164E">
        <w:t xml:space="preserve">Vägledning för utlämnande av </w:t>
      </w:r>
      <w:r w:rsidR="00BD1C57">
        <w:t xml:space="preserve">journalhandling och </w:t>
      </w:r>
      <w:r w:rsidRPr="003F164E">
        <w:t>patientuppgifter</w:t>
      </w:r>
      <w:r w:rsidR="00C92305">
        <w:br w:type="page"/>
      </w:r>
    </w:p>
    <w:p w14:paraId="2F6C3153" w14:textId="77777777" w:rsidR="003F164E" w:rsidRPr="003F164E" w:rsidRDefault="003F164E" w:rsidP="003F164E">
      <w:pPr>
        <w:pStyle w:val="Rubrik2"/>
        <w:rPr>
          <w:sz w:val="50"/>
          <w:szCs w:val="50"/>
        </w:rPr>
      </w:pPr>
      <w:bookmarkStart w:id="10" w:name="_Toc474219670"/>
      <w:bookmarkStart w:id="11" w:name="_Toc480781115"/>
      <w:bookmarkStart w:id="12" w:name="_Toc97730520"/>
      <w:bookmarkStart w:id="13" w:name="_Toc179873999"/>
      <w:r w:rsidRPr="437BA7F5">
        <w:rPr>
          <w:sz w:val="50"/>
          <w:szCs w:val="50"/>
        </w:rPr>
        <w:lastRenderedPageBreak/>
        <w:t>Innehåll i journal</w:t>
      </w:r>
      <w:bookmarkEnd w:id="10"/>
      <w:bookmarkEnd w:id="11"/>
      <w:bookmarkEnd w:id="12"/>
      <w:bookmarkEnd w:id="13"/>
      <w:r w:rsidRPr="437BA7F5">
        <w:rPr>
          <w:sz w:val="50"/>
          <w:szCs w:val="50"/>
        </w:rPr>
        <w:t xml:space="preserve"> </w:t>
      </w:r>
    </w:p>
    <w:p w14:paraId="64ACFF76" w14:textId="77777777" w:rsidR="003F164E" w:rsidRPr="003F164E" w:rsidRDefault="003F164E" w:rsidP="437BA7F5">
      <w:pPr>
        <w:pStyle w:val="brdtext"/>
        <w:spacing w:line="276" w:lineRule="auto"/>
        <w:rPr>
          <w:rFonts w:asciiTheme="minorHAnsi" w:eastAsiaTheme="minorEastAsia" w:hAnsiTheme="minorHAnsi" w:cstheme="minorBidi"/>
          <w:sz w:val="22"/>
          <w:szCs w:val="22"/>
        </w:rPr>
      </w:pPr>
      <w:r w:rsidRPr="437BA7F5">
        <w:rPr>
          <w:rFonts w:asciiTheme="minorHAnsi" w:eastAsiaTheme="minorEastAsia" w:hAnsiTheme="minorHAnsi" w:cstheme="minorBidi"/>
          <w:sz w:val="22"/>
          <w:szCs w:val="22"/>
        </w:rPr>
        <w:t xml:space="preserve">Journalen ska utformas så att patientsäkerhet uppfylls och för att fortlöpande kunna utvärdera och revidera hälso- och sjukvårdsåtgärder. Journalföring har stor betydelse för att påvisa vilken vård som faktiskt är given. </w:t>
      </w:r>
    </w:p>
    <w:p w14:paraId="5BD1488D" w14:textId="77777777" w:rsidR="003F164E" w:rsidRPr="003F164E" w:rsidRDefault="003F164E" w:rsidP="437BA7F5">
      <w:pPr>
        <w:pStyle w:val="brdtext"/>
        <w:spacing w:line="276" w:lineRule="auto"/>
        <w:rPr>
          <w:rFonts w:asciiTheme="minorHAnsi" w:eastAsiaTheme="minorEastAsia" w:hAnsiTheme="minorHAnsi" w:cstheme="minorBidi"/>
          <w:sz w:val="22"/>
          <w:szCs w:val="22"/>
        </w:rPr>
      </w:pPr>
    </w:p>
    <w:p w14:paraId="06D93EA4" w14:textId="77777777" w:rsidR="003F164E" w:rsidRPr="003F164E" w:rsidRDefault="003F164E" w:rsidP="437BA7F5">
      <w:pPr>
        <w:pStyle w:val="Kommentarer"/>
        <w:spacing w:line="276" w:lineRule="auto"/>
        <w:rPr>
          <w:sz w:val="22"/>
          <w:szCs w:val="22"/>
          <w:shd w:val="clear" w:color="auto" w:fill="FFFFFF"/>
        </w:rPr>
      </w:pPr>
      <w:r w:rsidRPr="437BA7F5">
        <w:rPr>
          <w:sz w:val="22"/>
          <w:szCs w:val="22"/>
          <w:shd w:val="clear" w:color="auto" w:fill="FFFFFF"/>
        </w:rPr>
        <w:t>Journalen ska spegla innehållet av de relevanta delarna i vården, det vill säga de olika stegen i hälso- och sjukvårdsprocessen som sker med patienten</w:t>
      </w:r>
    </w:p>
    <w:p w14:paraId="5744BEE4" w14:textId="77777777" w:rsidR="003F164E" w:rsidRPr="003F164E" w:rsidRDefault="003F164E" w:rsidP="437BA7F5">
      <w:pPr>
        <w:pStyle w:val="brdtext"/>
        <w:spacing w:line="276" w:lineRule="auto"/>
        <w:rPr>
          <w:rFonts w:asciiTheme="minorHAnsi" w:eastAsiaTheme="minorEastAsia" w:hAnsiTheme="minorHAnsi" w:cstheme="minorBidi"/>
          <w:sz w:val="22"/>
          <w:szCs w:val="22"/>
        </w:rPr>
      </w:pPr>
      <w:r w:rsidRPr="437BA7F5">
        <w:rPr>
          <w:rFonts w:asciiTheme="minorHAnsi" w:eastAsiaTheme="minorEastAsia" w:hAnsiTheme="minorHAnsi" w:cstheme="minorBidi"/>
          <w:sz w:val="22"/>
          <w:szCs w:val="22"/>
        </w:rPr>
        <w:t>I journalen ska det finnas uppgifter om:</w:t>
      </w:r>
    </w:p>
    <w:p w14:paraId="035C1C34" w14:textId="77777777" w:rsidR="003F164E" w:rsidRPr="003F164E" w:rsidRDefault="003F164E" w:rsidP="437BA7F5">
      <w:pPr>
        <w:pStyle w:val="brdtext"/>
        <w:numPr>
          <w:ilvl w:val="0"/>
          <w:numId w:val="13"/>
        </w:numPr>
        <w:spacing w:line="276" w:lineRule="auto"/>
        <w:ind w:hanging="357"/>
        <w:rPr>
          <w:rFonts w:asciiTheme="minorHAnsi" w:eastAsiaTheme="minorEastAsia" w:hAnsiTheme="minorHAnsi" w:cstheme="minorBidi"/>
          <w:sz w:val="22"/>
          <w:szCs w:val="22"/>
        </w:rPr>
      </w:pPr>
      <w:r w:rsidRPr="437BA7F5">
        <w:rPr>
          <w:rFonts w:asciiTheme="minorHAnsi" w:eastAsiaTheme="minorEastAsia" w:hAnsiTheme="minorHAnsi" w:cstheme="minorBidi"/>
          <w:sz w:val="22"/>
          <w:szCs w:val="22"/>
        </w:rPr>
        <w:t>patientens identitet, identitetskontroll och kontaktuppgifter</w:t>
      </w:r>
    </w:p>
    <w:p w14:paraId="7FB2B587" w14:textId="77777777" w:rsidR="003F164E" w:rsidRPr="003F164E" w:rsidRDefault="003F164E" w:rsidP="437BA7F5">
      <w:pPr>
        <w:pStyle w:val="brdtext"/>
        <w:numPr>
          <w:ilvl w:val="0"/>
          <w:numId w:val="13"/>
        </w:numPr>
        <w:spacing w:line="276" w:lineRule="auto"/>
        <w:ind w:hanging="357"/>
        <w:rPr>
          <w:rFonts w:asciiTheme="minorHAnsi" w:eastAsiaTheme="minorEastAsia" w:hAnsiTheme="minorHAnsi" w:cstheme="minorBidi"/>
          <w:sz w:val="22"/>
          <w:szCs w:val="22"/>
        </w:rPr>
      </w:pPr>
      <w:r w:rsidRPr="437BA7F5">
        <w:rPr>
          <w:rFonts w:asciiTheme="minorHAnsi" w:eastAsiaTheme="minorEastAsia" w:hAnsiTheme="minorHAnsi" w:cstheme="minorBidi"/>
          <w:sz w:val="22"/>
          <w:szCs w:val="22"/>
        </w:rPr>
        <w:t xml:space="preserve">väsentliga uppgifter om bakgrund (hälsohistoria) </w:t>
      </w:r>
    </w:p>
    <w:p w14:paraId="05EAF68E" w14:textId="77777777" w:rsidR="003F164E" w:rsidRPr="003F164E" w:rsidRDefault="003F164E" w:rsidP="437BA7F5">
      <w:pPr>
        <w:pStyle w:val="brdtext"/>
        <w:numPr>
          <w:ilvl w:val="0"/>
          <w:numId w:val="13"/>
        </w:numPr>
        <w:spacing w:line="276" w:lineRule="auto"/>
        <w:ind w:hanging="357"/>
        <w:rPr>
          <w:rFonts w:asciiTheme="minorHAnsi" w:eastAsiaTheme="minorEastAsia" w:hAnsiTheme="minorHAnsi" w:cstheme="minorBidi"/>
          <w:sz w:val="22"/>
          <w:szCs w:val="22"/>
        </w:rPr>
      </w:pPr>
      <w:r w:rsidRPr="437BA7F5">
        <w:rPr>
          <w:rFonts w:asciiTheme="minorHAnsi" w:eastAsiaTheme="minorEastAsia" w:hAnsiTheme="minorHAnsi" w:cstheme="minorBidi"/>
          <w:sz w:val="22"/>
          <w:szCs w:val="22"/>
        </w:rPr>
        <w:t>aktuellt hälsotillstånd och medicinsk bedömning</w:t>
      </w:r>
    </w:p>
    <w:p w14:paraId="22015877" w14:textId="77777777" w:rsidR="003F164E" w:rsidRPr="003F164E" w:rsidRDefault="003F164E" w:rsidP="437BA7F5">
      <w:pPr>
        <w:pStyle w:val="brdtext"/>
        <w:numPr>
          <w:ilvl w:val="0"/>
          <w:numId w:val="13"/>
        </w:numPr>
        <w:spacing w:line="276" w:lineRule="auto"/>
        <w:ind w:hanging="357"/>
        <w:rPr>
          <w:rFonts w:asciiTheme="minorHAnsi" w:eastAsiaTheme="minorEastAsia" w:hAnsiTheme="minorHAnsi" w:cstheme="minorBidi"/>
          <w:sz w:val="22"/>
          <w:szCs w:val="22"/>
        </w:rPr>
      </w:pPr>
      <w:r w:rsidRPr="437BA7F5">
        <w:rPr>
          <w:rFonts w:asciiTheme="minorHAnsi" w:eastAsiaTheme="minorEastAsia" w:hAnsiTheme="minorHAnsi" w:cstheme="minorBidi"/>
          <w:sz w:val="22"/>
          <w:szCs w:val="22"/>
        </w:rPr>
        <w:t>planering, genomförande och resultat</w:t>
      </w:r>
    </w:p>
    <w:p w14:paraId="28AB8D85" w14:textId="77777777" w:rsidR="003F164E" w:rsidRPr="003F164E" w:rsidRDefault="003F164E" w:rsidP="437BA7F5">
      <w:pPr>
        <w:pStyle w:val="brdtext"/>
        <w:numPr>
          <w:ilvl w:val="0"/>
          <w:numId w:val="13"/>
        </w:numPr>
        <w:spacing w:line="276" w:lineRule="auto"/>
        <w:ind w:hanging="357"/>
        <w:rPr>
          <w:rFonts w:asciiTheme="minorHAnsi" w:eastAsiaTheme="minorEastAsia" w:hAnsiTheme="minorHAnsi" w:cstheme="minorBidi"/>
          <w:sz w:val="22"/>
          <w:szCs w:val="22"/>
        </w:rPr>
      </w:pPr>
      <w:r w:rsidRPr="437BA7F5">
        <w:rPr>
          <w:rFonts w:asciiTheme="minorHAnsi" w:eastAsiaTheme="minorEastAsia" w:hAnsiTheme="minorHAnsi" w:cstheme="minorBidi"/>
          <w:sz w:val="22"/>
          <w:szCs w:val="22"/>
        </w:rPr>
        <w:t>patientens delaktighet och önskemål</w:t>
      </w:r>
    </w:p>
    <w:p w14:paraId="5860FB4F" w14:textId="77777777" w:rsidR="003F164E" w:rsidRPr="003F164E" w:rsidRDefault="003F164E" w:rsidP="437BA7F5">
      <w:pPr>
        <w:pStyle w:val="brdtext"/>
        <w:numPr>
          <w:ilvl w:val="0"/>
          <w:numId w:val="13"/>
        </w:numPr>
        <w:spacing w:line="276" w:lineRule="auto"/>
        <w:ind w:hanging="357"/>
        <w:rPr>
          <w:rFonts w:asciiTheme="minorHAnsi" w:eastAsiaTheme="minorEastAsia" w:hAnsiTheme="minorHAnsi" w:cstheme="minorBidi"/>
          <w:sz w:val="22"/>
          <w:szCs w:val="22"/>
        </w:rPr>
      </w:pPr>
      <w:r w:rsidRPr="437BA7F5">
        <w:rPr>
          <w:rFonts w:asciiTheme="minorHAnsi" w:eastAsiaTheme="minorEastAsia" w:hAnsiTheme="minorHAnsi" w:cstheme="minorBidi"/>
          <w:sz w:val="22"/>
          <w:szCs w:val="22"/>
        </w:rPr>
        <w:t>samtycken och återkallade samtycken</w:t>
      </w:r>
    </w:p>
    <w:p w14:paraId="1B95F74B" w14:textId="77777777" w:rsidR="003F164E" w:rsidRPr="003F164E" w:rsidRDefault="003F164E" w:rsidP="437BA7F5">
      <w:pPr>
        <w:pStyle w:val="Liststycke"/>
        <w:numPr>
          <w:ilvl w:val="0"/>
          <w:numId w:val="13"/>
        </w:numPr>
        <w:shd w:val="clear" w:color="auto" w:fill="FFFFFF" w:themeFill="background1"/>
        <w:spacing w:after="0"/>
        <w:ind w:hanging="357"/>
        <w:rPr>
          <w:szCs w:val="22"/>
        </w:rPr>
      </w:pPr>
      <w:r w:rsidRPr="437BA7F5">
        <w:rPr>
          <w:szCs w:val="22"/>
        </w:rPr>
        <w:t>rådgivning till samt information till och från vård- och omsorgspersonal eller motsvarande rörande hälso- och sjukvårdsbehov och åtgärder</w:t>
      </w:r>
    </w:p>
    <w:p w14:paraId="633CB9CE" w14:textId="77777777" w:rsidR="003F164E" w:rsidRPr="003F164E" w:rsidRDefault="003F164E" w:rsidP="437BA7F5">
      <w:pPr>
        <w:pStyle w:val="brdtext"/>
        <w:numPr>
          <w:ilvl w:val="0"/>
          <w:numId w:val="13"/>
        </w:numPr>
        <w:spacing w:line="276" w:lineRule="auto"/>
        <w:ind w:hanging="357"/>
        <w:rPr>
          <w:rFonts w:asciiTheme="minorHAnsi" w:eastAsiaTheme="minorEastAsia" w:hAnsiTheme="minorHAnsi" w:cstheme="minorBidi"/>
          <w:sz w:val="22"/>
          <w:szCs w:val="22"/>
        </w:rPr>
      </w:pPr>
      <w:r w:rsidRPr="437BA7F5">
        <w:rPr>
          <w:rFonts w:asciiTheme="minorHAnsi" w:eastAsiaTheme="minorEastAsia" w:hAnsiTheme="minorHAnsi" w:cstheme="minorBidi"/>
          <w:sz w:val="22"/>
          <w:szCs w:val="22"/>
        </w:rPr>
        <w:t>vårdrelaterade infektioner och smitta som har betydelse för vården</w:t>
      </w:r>
    </w:p>
    <w:p w14:paraId="2BB11191" w14:textId="77777777" w:rsidR="003F164E" w:rsidRPr="003F164E" w:rsidRDefault="003F164E" w:rsidP="437BA7F5">
      <w:pPr>
        <w:pStyle w:val="brdtext"/>
        <w:numPr>
          <w:ilvl w:val="0"/>
          <w:numId w:val="13"/>
        </w:numPr>
        <w:spacing w:line="276" w:lineRule="auto"/>
        <w:ind w:hanging="357"/>
        <w:rPr>
          <w:rFonts w:asciiTheme="minorHAnsi" w:eastAsiaTheme="minorEastAsia" w:hAnsiTheme="minorHAnsi" w:cstheme="minorBidi"/>
          <w:sz w:val="22"/>
          <w:szCs w:val="22"/>
        </w:rPr>
      </w:pPr>
      <w:r w:rsidRPr="437BA7F5">
        <w:rPr>
          <w:rFonts w:asciiTheme="minorHAnsi" w:eastAsiaTheme="minorEastAsia" w:hAnsiTheme="minorHAnsi" w:cstheme="minorBidi"/>
          <w:sz w:val="22"/>
          <w:szCs w:val="22"/>
        </w:rPr>
        <w:t>överkänslighet och intolerans</w:t>
      </w:r>
    </w:p>
    <w:p w14:paraId="42FBB993" w14:textId="77777777" w:rsidR="003F164E" w:rsidRPr="003F164E" w:rsidRDefault="003F164E" w:rsidP="437BA7F5">
      <w:pPr>
        <w:pStyle w:val="brdtext"/>
        <w:numPr>
          <w:ilvl w:val="0"/>
          <w:numId w:val="13"/>
        </w:numPr>
        <w:spacing w:line="276" w:lineRule="auto"/>
        <w:ind w:hanging="357"/>
        <w:rPr>
          <w:rFonts w:asciiTheme="minorHAnsi" w:eastAsiaTheme="minorEastAsia" w:hAnsiTheme="minorHAnsi" w:cstheme="minorBidi"/>
          <w:sz w:val="22"/>
          <w:szCs w:val="22"/>
        </w:rPr>
      </w:pPr>
      <w:r w:rsidRPr="437BA7F5">
        <w:rPr>
          <w:rFonts w:asciiTheme="minorHAnsi" w:eastAsiaTheme="minorEastAsia" w:hAnsiTheme="minorHAnsi" w:cstheme="minorBidi"/>
          <w:sz w:val="22"/>
          <w:szCs w:val="22"/>
        </w:rPr>
        <w:t xml:space="preserve">medicintekniska produkter som har förskrivits och utlämnats </w:t>
      </w:r>
    </w:p>
    <w:p w14:paraId="4E0B0455" w14:textId="77777777" w:rsidR="003F164E" w:rsidRPr="003F164E" w:rsidRDefault="003F164E" w:rsidP="437BA7F5">
      <w:pPr>
        <w:pStyle w:val="brdtext"/>
        <w:numPr>
          <w:ilvl w:val="0"/>
          <w:numId w:val="13"/>
        </w:numPr>
        <w:spacing w:line="276" w:lineRule="auto"/>
        <w:ind w:hanging="357"/>
        <w:rPr>
          <w:rFonts w:asciiTheme="minorHAnsi" w:eastAsiaTheme="minorEastAsia" w:hAnsiTheme="minorHAnsi" w:cstheme="minorBidi"/>
          <w:sz w:val="22"/>
          <w:szCs w:val="22"/>
        </w:rPr>
      </w:pPr>
      <w:r w:rsidRPr="437BA7F5">
        <w:rPr>
          <w:rFonts w:asciiTheme="minorHAnsi" w:eastAsiaTheme="minorEastAsia" w:hAnsiTheme="minorHAnsi" w:cstheme="minorBidi"/>
          <w:sz w:val="22"/>
          <w:szCs w:val="22"/>
        </w:rPr>
        <w:t>intyg, remisser, signeringslistor, ordinationsunderlag och annan för vården relevant inkommande och utgående information</w:t>
      </w:r>
    </w:p>
    <w:p w14:paraId="17B2191B" w14:textId="77777777" w:rsidR="003F164E" w:rsidRPr="003F164E" w:rsidRDefault="003F164E" w:rsidP="437BA7F5">
      <w:pPr>
        <w:pStyle w:val="brdtext"/>
        <w:numPr>
          <w:ilvl w:val="0"/>
          <w:numId w:val="13"/>
        </w:numPr>
        <w:spacing w:line="276" w:lineRule="auto"/>
        <w:ind w:hanging="357"/>
        <w:rPr>
          <w:rFonts w:asciiTheme="minorHAnsi" w:eastAsiaTheme="minorEastAsia" w:hAnsiTheme="minorHAnsi" w:cstheme="minorBidi"/>
          <w:sz w:val="22"/>
          <w:szCs w:val="22"/>
        </w:rPr>
      </w:pPr>
      <w:r w:rsidRPr="437BA7F5">
        <w:rPr>
          <w:rFonts w:asciiTheme="minorHAnsi" w:eastAsiaTheme="minorEastAsia" w:hAnsiTheme="minorHAnsi" w:cstheme="minorBidi"/>
          <w:sz w:val="22"/>
          <w:szCs w:val="22"/>
        </w:rPr>
        <w:t>vårdskada</w:t>
      </w:r>
    </w:p>
    <w:p w14:paraId="2679EDB0" w14:textId="77777777" w:rsidR="003F164E" w:rsidRPr="003F164E" w:rsidRDefault="003F164E" w:rsidP="437BA7F5">
      <w:pPr>
        <w:pStyle w:val="brdtext"/>
        <w:numPr>
          <w:ilvl w:val="0"/>
          <w:numId w:val="13"/>
        </w:numPr>
        <w:spacing w:line="276" w:lineRule="auto"/>
        <w:rPr>
          <w:rFonts w:asciiTheme="minorHAnsi" w:eastAsiaTheme="minorEastAsia" w:hAnsiTheme="minorHAnsi" w:cstheme="minorBidi"/>
          <w:sz w:val="22"/>
          <w:szCs w:val="22"/>
        </w:rPr>
      </w:pPr>
      <w:r w:rsidRPr="437BA7F5">
        <w:rPr>
          <w:rFonts w:asciiTheme="minorHAnsi" w:eastAsiaTheme="minorEastAsia" w:hAnsiTheme="minorHAnsi" w:cstheme="minorBidi"/>
          <w:sz w:val="22"/>
          <w:szCs w:val="22"/>
        </w:rPr>
        <w:t>slutanteckning (epikris)</w:t>
      </w:r>
    </w:p>
    <w:p w14:paraId="2EA03A5A" w14:textId="77777777" w:rsidR="003F164E" w:rsidRPr="003F164E" w:rsidRDefault="003F164E" w:rsidP="437BA7F5">
      <w:pPr>
        <w:pStyle w:val="Rubrik2"/>
      </w:pPr>
      <w:bookmarkStart w:id="14" w:name="_Toc97730521"/>
      <w:bookmarkStart w:id="15" w:name="_Toc179874000"/>
      <w:r w:rsidRPr="437BA7F5">
        <w:t>Planering, genomförande och resultat</w:t>
      </w:r>
      <w:bookmarkEnd w:id="14"/>
      <w:bookmarkEnd w:id="15"/>
      <w:r w:rsidRPr="437BA7F5">
        <w:t xml:space="preserve"> </w:t>
      </w:r>
    </w:p>
    <w:p w14:paraId="53EB5820" w14:textId="77777777" w:rsidR="003F164E" w:rsidRPr="003F164E" w:rsidRDefault="003F164E" w:rsidP="437BA7F5">
      <w:pPr>
        <w:pStyle w:val="brdtext"/>
        <w:spacing w:line="276" w:lineRule="auto"/>
        <w:rPr>
          <w:rFonts w:asciiTheme="minorHAnsi" w:eastAsiaTheme="minorEastAsia" w:hAnsiTheme="minorHAnsi" w:cstheme="minorBidi"/>
          <w:sz w:val="22"/>
          <w:szCs w:val="22"/>
        </w:rPr>
      </w:pPr>
      <w:r w:rsidRPr="437BA7F5">
        <w:rPr>
          <w:rFonts w:asciiTheme="minorHAnsi" w:eastAsiaTheme="minorEastAsia" w:hAnsiTheme="minorHAnsi" w:cstheme="minorBidi"/>
          <w:sz w:val="22"/>
          <w:szCs w:val="22"/>
        </w:rPr>
        <w:t xml:space="preserve">Varje hälsorelaterat behov ska ha en vårdplan med mål som identifierats för och tillsammans med patienten, åtföljt av åtgärder, uppföljning och utvärdering. Ett hälsorelaterat behov är ett problem eller risk som lyfts fram utifrån analys av patients berättelse och legitimerad personals kliniska bedömning. </w:t>
      </w:r>
    </w:p>
    <w:p w14:paraId="06A09DC4" w14:textId="77777777" w:rsidR="003F164E" w:rsidRPr="003F164E" w:rsidRDefault="003F164E" w:rsidP="437BA7F5">
      <w:pPr>
        <w:pStyle w:val="brdtext"/>
        <w:spacing w:line="276" w:lineRule="auto"/>
        <w:rPr>
          <w:rFonts w:asciiTheme="minorHAnsi" w:eastAsiaTheme="minorEastAsia" w:hAnsiTheme="minorHAnsi" w:cstheme="minorBidi"/>
          <w:sz w:val="22"/>
          <w:szCs w:val="22"/>
        </w:rPr>
      </w:pPr>
      <w:r w:rsidRPr="437BA7F5">
        <w:rPr>
          <w:rFonts w:asciiTheme="minorHAnsi" w:eastAsiaTheme="minorEastAsia" w:hAnsiTheme="minorHAnsi" w:cstheme="minorBidi"/>
          <w:sz w:val="22"/>
          <w:szCs w:val="22"/>
        </w:rPr>
        <w:t>Syftet med vårdplanen är att alla personer som är involverade i patientens vård ska arbeta mot samma mål och gemensamt genomföra de åtgärder som beslutats. När vårdplanen bedömts genomförd och målet är uppnått ska vårdplanen avslutas.</w:t>
      </w:r>
    </w:p>
    <w:p w14:paraId="5AD12F62" w14:textId="77777777" w:rsidR="003F164E" w:rsidRPr="003F164E" w:rsidRDefault="003F164E" w:rsidP="437BA7F5">
      <w:pPr>
        <w:pStyle w:val="Rubrik2"/>
      </w:pPr>
      <w:bookmarkStart w:id="16" w:name="_Toc97730522"/>
      <w:bookmarkStart w:id="17" w:name="_Toc179874001"/>
      <w:r w:rsidRPr="437BA7F5">
        <w:t>Patientens delaktighet och önskemål</w:t>
      </w:r>
      <w:bookmarkEnd w:id="16"/>
      <w:bookmarkEnd w:id="17"/>
    </w:p>
    <w:p w14:paraId="2613B1DF" w14:textId="2381EAEF" w:rsidR="003F164E" w:rsidRPr="003F164E" w:rsidRDefault="003F164E" w:rsidP="437BA7F5">
      <w:pPr>
        <w:pStyle w:val="brdtext"/>
        <w:spacing w:line="276" w:lineRule="auto"/>
        <w:rPr>
          <w:rFonts w:asciiTheme="minorHAnsi" w:eastAsiaTheme="minorEastAsia" w:hAnsiTheme="minorHAnsi" w:cstheme="minorBidi"/>
          <w:sz w:val="22"/>
          <w:szCs w:val="22"/>
        </w:rPr>
      </w:pPr>
      <w:r w:rsidRPr="437BA7F5">
        <w:rPr>
          <w:rFonts w:asciiTheme="minorHAnsi" w:eastAsiaTheme="minorEastAsia" w:hAnsiTheme="minorHAnsi" w:cstheme="minorBidi"/>
          <w:sz w:val="22"/>
          <w:szCs w:val="22"/>
        </w:rPr>
        <w:t>Journalen ska innehålla uppgifter om patientens önskemål när det gäller vård och behandling. I journal</w:t>
      </w:r>
      <w:r w:rsidR="00CA58BA">
        <w:rPr>
          <w:rFonts w:asciiTheme="minorHAnsi" w:eastAsiaTheme="minorEastAsia" w:hAnsiTheme="minorHAnsi" w:cstheme="minorBidi"/>
          <w:sz w:val="22"/>
          <w:szCs w:val="22"/>
        </w:rPr>
        <w:t>en</w:t>
      </w:r>
      <w:r w:rsidRPr="437BA7F5">
        <w:rPr>
          <w:rFonts w:asciiTheme="minorHAnsi" w:eastAsiaTheme="minorEastAsia" w:hAnsiTheme="minorHAnsi" w:cstheme="minorBidi"/>
          <w:sz w:val="22"/>
          <w:szCs w:val="22"/>
        </w:rPr>
        <w:t xml:space="preserve"> ska det även dokumenteras uppgifter om den information som lämnats till patienten och om de val som patienten gjort. När patienten tackat nej till åtgärd ska det framgå i dokumentationen att information har getts om möjliga konsekvenser.</w:t>
      </w:r>
    </w:p>
    <w:p w14:paraId="5C9B87BC" w14:textId="77777777" w:rsidR="003F164E" w:rsidRPr="003F164E" w:rsidRDefault="003F164E" w:rsidP="437BA7F5">
      <w:pPr>
        <w:pStyle w:val="Rubrik2"/>
      </w:pPr>
      <w:bookmarkStart w:id="18" w:name="_Toc97730523"/>
      <w:bookmarkStart w:id="19" w:name="_Toc179874002"/>
      <w:r w:rsidRPr="437BA7F5">
        <w:lastRenderedPageBreak/>
        <w:t>Vårdskada</w:t>
      </w:r>
      <w:bookmarkEnd w:id="18"/>
      <w:bookmarkEnd w:id="19"/>
    </w:p>
    <w:p w14:paraId="55B31B53" w14:textId="77777777" w:rsidR="003F164E" w:rsidRPr="003F164E" w:rsidRDefault="003F164E" w:rsidP="437BA7F5">
      <w:pPr>
        <w:pStyle w:val="brdtext"/>
        <w:spacing w:line="276" w:lineRule="auto"/>
        <w:rPr>
          <w:rFonts w:asciiTheme="minorHAnsi" w:eastAsiaTheme="minorEastAsia" w:hAnsiTheme="minorHAnsi" w:cstheme="minorBidi"/>
          <w:color w:val="FF0000"/>
          <w:sz w:val="22"/>
          <w:szCs w:val="22"/>
        </w:rPr>
      </w:pPr>
      <w:r w:rsidRPr="437BA7F5">
        <w:rPr>
          <w:rFonts w:asciiTheme="minorHAnsi" w:eastAsiaTheme="minorEastAsia" w:hAnsiTheme="minorHAnsi" w:cstheme="minorBidi"/>
          <w:sz w:val="22"/>
          <w:szCs w:val="22"/>
        </w:rPr>
        <w:t xml:space="preserve">När en avvikelse bedömts som en vårdskada alternativt en risk för vårdskada ska den information som lämnats till patienten journalföras. Informationen ska lämnas till en närstående om patienten begär det eller inte själv kan ta del av informationen. </w:t>
      </w:r>
    </w:p>
    <w:p w14:paraId="532C2BCC" w14:textId="77777777" w:rsidR="003F164E" w:rsidRPr="003F164E" w:rsidRDefault="003F164E" w:rsidP="437BA7F5">
      <w:pPr>
        <w:pStyle w:val="brdtext"/>
        <w:spacing w:line="276" w:lineRule="auto"/>
        <w:rPr>
          <w:rFonts w:asciiTheme="minorHAnsi" w:eastAsiaTheme="minorEastAsia" w:hAnsiTheme="minorHAnsi" w:cstheme="minorBidi"/>
          <w:sz w:val="22"/>
          <w:szCs w:val="22"/>
        </w:rPr>
      </w:pPr>
      <w:r w:rsidRPr="437BA7F5">
        <w:rPr>
          <w:rFonts w:asciiTheme="minorHAnsi" w:eastAsiaTheme="minorEastAsia" w:hAnsiTheme="minorHAnsi" w:cstheme="minorBidi"/>
          <w:sz w:val="22"/>
          <w:szCs w:val="22"/>
        </w:rPr>
        <w:t>I patientsäkerhetslagen (2010:659) finns uppgifter om vilken information som ska lämnas.</w:t>
      </w:r>
    </w:p>
    <w:p w14:paraId="6099197C" w14:textId="77777777" w:rsidR="003F164E" w:rsidRPr="003F164E" w:rsidRDefault="003F164E" w:rsidP="437BA7F5">
      <w:pPr>
        <w:pStyle w:val="Rubrik2"/>
      </w:pPr>
      <w:bookmarkStart w:id="20" w:name="_Toc97730524"/>
      <w:bookmarkStart w:id="21" w:name="_Toc179874003"/>
      <w:r w:rsidRPr="437BA7F5">
        <w:t>Slutanteckning (epikris)</w:t>
      </w:r>
      <w:bookmarkEnd w:id="20"/>
      <w:bookmarkEnd w:id="21"/>
    </w:p>
    <w:p w14:paraId="6C7384DC" w14:textId="77777777" w:rsidR="003F164E" w:rsidRPr="003F164E" w:rsidRDefault="003F164E" w:rsidP="437BA7F5">
      <w:pPr>
        <w:pStyle w:val="brdtext"/>
        <w:spacing w:line="276" w:lineRule="auto"/>
        <w:rPr>
          <w:rFonts w:asciiTheme="minorHAnsi" w:eastAsiaTheme="minorEastAsia" w:hAnsiTheme="minorHAnsi" w:cstheme="minorBidi"/>
        </w:rPr>
      </w:pPr>
      <w:r w:rsidRPr="437BA7F5">
        <w:rPr>
          <w:rFonts w:asciiTheme="minorHAnsi" w:eastAsiaTheme="minorEastAsia" w:hAnsiTheme="minorHAnsi" w:cstheme="minorBidi"/>
          <w:sz w:val="22"/>
          <w:szCs w:val="22"/>
        </w:rPr>
        <w:t>Slutanteckning innebär en sammanfattning av genomförd vård. En slutanteckning ska göras när patienten skrivs ut från kommunal primärvård eller när åtgärderna avslutas men patienten är fortsatt inskriven i kommunal primärvård.</w:t>
      </w:r>
    </w:p>
    <w:p w14:paraId="26BCCB75" w14:textId="77777777" w:rsidR="003F164E" w:rsidRPr="003F164E" w:rsidRDefault="003F164E" w:rsidP="437BA7F5">
      <w:pPr>
        <w:pStyle w:val="Rubrik2"/>
      </w:pPr>
      <w:bookmarkStart w:id="22" w:name="_Toc97730525"/>
      <w:bookmarkStart w:id="23" w:name="_Toc179874004"/>
      <w:r w:rsidRPr="437BA7F5">
        <w:t>Vårdrelaterat bildmaterial</w:t>
      </w:r>
      <w:bookmarkEnd w:id="22"/>
      <w:bookmarkEnd w:id="23"/>
    </w:p>
    <w:p w14:paraId="33D611C2" w14:textId="77777777" w:rsidR="003F164E" w:rsidRPr="003F164E" w:rsidRDefault="003F164E" w:rsidP="437BA7F5">
      <w:pPr>
        <w:pStyle w:val="brdtext"/>
        <w:spacing w:line="276" w:lineRule="auto"/>
        <w:rPr>
          <w:rFonts w:asciiTheme="minorHAnsi" w:eastAsiaTheme="minorEastAsia" w:hAnsiTheme="minorHAnsi" w:cstheme="minorBidi"/>
          <w:sz w:val="22"/>
          <w:szCs w:val="22"/>
        </w:rPr>
      </w:pPr>
      <w:r w:rsidRPr="437BA7F5">
        <w:rPr>
          <w:rFonts w:asciiTheme="minorHAnsi" w:eastAsiaTheme="minorEastAsia" w:hAnsiTheme="minorHAnsi" w:cstheme="minorBidi"/>
          <w:sz w:val="22"/>
          <w:szCs w:val="22"/>
        </w:rPr>
        <w:t xml:space="preserve">Vårdrelaterat bildmaterial som fotografi och film kan ha värde för patientens fortsatta vård och behandling och ska då lagras i journalen. Relevanta användningsområden är exempelvis sår eller förflyttning. </w:t>
      </w:r>
    </w:p>
    <w:p w14:paraId="3674198B" w14:textId="77777777" w:rsidR="003F164E" w:rsidRPr="003F164E" w:rsidRDefault="003F164E" w:rsidP="437BA7F5">
      <w:pPr>
        <w:pStyle w:val="brdtext"/>
        <w:spacing w:line="276" w:lineRule="auto"/>
        <w:rPr>
          <w:rFonts w:asciiTheme="minorHAnsi" w:eastAsiaTheme="minorEastAsia" w:hAnsiTheme="minorHAnsi" w:cstheme="minorBidi"/>
          <w:sz w:val="22"/>
          <w:szCs w:val="22"/>
        </w:rPr>
      </w:pPr>
      <w:r w:rsidRPr="437BA7F5">
        <w:rPr>
          <w:rFonts w:asciiTheme="minorHAnsi" w:eastAsiaTheme="minorEastAsia" w:hAnsiTheme="minorHAnsi" w:cstheme="minorBidi"/>
          <w:sz w:val="22"/>
          <w:szCs w:val="22"/>
        </w:rPr>
        <w:t>Det är inte tillåtet att använda mobiltelefoner eller surfplattor för patientfotografering eftersom de är kopplade till så kallade molntjänster. Bilder kan därför bli tillgängliga på ett oönskat sätt.</w:t>
      </w:r>
    </w:p>
    <w:p w14:paraId="1F04A9B6" w14:textId="77777777" w:rsidR="003F164E" w:rsidRPr="003F164E" w:rsidRDefault="003F164E" w:rsidP="437BA7F5">
      <w:pPr>
        <w:pStyle w:val="brdtext"/>
        <w:spacing w:line="276" w:lineRule="auto"/>
        <w:rPr>
          <w:rFonts w:asciiTheme="minorHAnsi" w:eastAsiaTheme="minorEastAsia" w:hAnsiTheme="minorHAnsi" w:cstheme="minorBidi"/>
          <w:sz w:val="22"/>
          <w:szCs w:val="22"/>
        </w:rPr>
      </w:pPr>
      <w:r w:rsidRPr="437BA7F5">
        <w:rPr>
          <w:rFonts w:asciiTheme="minorHAnsi" w:eastAsiaTheme="minorEastAsia" w:hAnsiTheme="minorHAnsi" w:cstheme="minorBidi"/>
          <w:sz w:val="22"/>
          <w:szCs w:val="22"/>
        </w:rPr>
        <w:t>Exempel på utrustning som kan användas är polaroidkamera och digital kamera. Den kamera som används ska ha korrekt datum inställt så att bilder som lagras får rätt bilddatum och därmed möjliggör sökning/spårning av fotografier. Patientbilder ska raderas från minneskortet omedelbart efter att de överförts till journal digitalt utan mellanlagring eller som utskrift till pappersjournal. Överföringen eller utskriften ska ske så snart som möjligt och måste ske innan kameran används för att ta nya bilder.</w:t>
      </w:r>
    </w:p>
    <w:p w14:paraId="10EF7826" w14:textId="2871B7F3" w:rsidR="003F164E" w:rsidRPr="003F164E" w:rsidRDefault="003F164E" w:rsidP="437BA7F5">
      <w:pPr>
        <w:pStyle w:val="brdtext"/>
        <w:spacing w:line="276" w:lineRule="auto"/>
        <w:rPr>
          <w:rFonts w:asciiTheme="minorHAnsi" w:eastAsiaTheme="minorEastAsia" w:hAnsiTheme="minorHAnsi" w:cstheme="minorBidi"/>
          <w:sz w:val="22"/>
          <w:szCs w:val="22"/>
        </w:rPr>
      </w:pPr>
      <w:r w:rsidRPr="437BA7F5">
        <w:rPr>
          <w:rFonts w:asciiTheme="minorHAnsi" w:eastAsiaTheme="minorEastAsia" w:hAnsiTheme="minorHAnsi" w:cstheme="minorBidi"/>
          <w:sz w:val="22"/>
          <w:szCs w:val="22"/>
        </w:rPr>
        <w:t>Se rutin Gallring efter skanning i PMO.</w:t>
      </w:r>
    </w:p>
    <w:p w14:paraId="4DE0F2CA" w14:textId="77777777" w:rsidR="003F164E" w:rsidRPr="003F164E" w:rsidRDefault="003F164E" w:rsidP="437BA7F5">
      <w:pPr>
        <w:pStyle w:val="Rubrik2"/>
      </w:pPr>
      <w:bookmarkStart w:id="24" w:name="_Toc467161392"/>
      <w:bookmarkStart w:id="25" w:name="_Toc480781116"/>
      <w:bookmarkStart w:id="26" w:name="_Toc72422587"/>
      <w:bookmarkStart w:id="27" w:name="_Toc97730526"/>
      <w:bookmarkStart w:id="28" w:name="_Toc179874005"/>
      <w:r w:rsidRPr="437BA7F5">
        <w:t>Språket i journalen</w:t>
      </w:r>
      <w:bookmarkEnd w:id="24"/>
      <w:bookmarkEnd w:id="25"/>
      <w:bookmarkEnd w:id="26"/>
      <w:bookmarkEnd w:id="27"/>
      <w:bookmarkEnd w:id="28"/>
    </w:p>
    <w:p w14:paraId="49CF16EF" w14:textId="2DAAAD0F" w:rsidR="003F164E" w:rsidRPr="003F164E" w:rsidRDefault="003F164E" w:rsidP="437BA7F5">
      <w:pPr>
        <w:pStyle w:val="brdtext"/>
        <w:spacing w:line="276" w:lineRule="auto"/>
        <w:rPr>
          <w:rFonts w:asciiTheme="minorHAnsi" w:eastAsiaTheme="minorEastAsia" w:hAnsiTheme="minorHAnsi" w:cstheme="minorBidi"/>
          <w:sz w:val="22"/>
          <w:szCs w:val="22"/>
        </w:rPr>
      </w:pPr>
      <w:r w:rsidRPr="437BA7F5">
        <w:rPr>
          <w:rFonts w:asciiTheme="minorHAnsi" w:eastAsiaTheme="minorEastAsia" w:hAnsiTheme="minorHAnsi" w:cstheme="minorBidi"/>
          <w:sz w:val="22"/>
          <w:szCs w:val="22"/>
        </w:rPr>
        <w:t xml:space="preserve">Journalen ska skrivas på lättförståelig svenska. Patienten ska kunna ta del av sin journal och kunna förstå innehållet. Patientens integritet ska respekteras. </w:t>
      </w:r>
      <w:r w:rsidRPr="000977B4">
        <w:rPr>
          <w:rFonts w:asciiTheme="minorHAnsi" w:eastAsiaTheme="minorEastAsia" w:hAnsiTheme="minorHAnsi" w:cstheme="minorBidi"/>
          <w:sz w:val="22"/>
          <w:szCs w:val="22"/>
        </w:rPr>
        <w:t>Förkortningar kan användas i undantagsfall</w:t>
      </w:r>
      <w:r w:rsidRPr="437BA7F5">
        <w:rPr>
          <w:rFonts w:asciiTheme="minorHAnsi" w:eastAsiaTheme="minorEastAsia" w:hAnsiTheme="minorHAnsi" w:cstheme="minorBidi"/>
          <w:sz w:val="22"/>
          <w:szCs w:val="22"/>
        </w:rPr>
        <w:t xml:space="preserve"> och då endast allmänt vedertagna förkortningar. Nationellt fastställda begrepp och termer ska användas. Patient ska benämnas patient för att underlätta avidentifiering. När det är av betydelse för patientens vård och behandling ska namn och befattning på personal anges.</w:t>
      </w:r>
    </w:p>
    <w:p w14:paraId="28AFA9B7" w14:textId="77777777" w:rsidR="003F164E" w:rsidRPr="003F164E" w:rsidRDefault="003F164E" w:rsidP="437BA7F5">
      <w:pPr>
        <w:pStyle w:val="Rubrik2"/>
      </w:pPr>
      <w:bookmarkStart w:id="29" w:name="_Toc467161393"/>
      <w:bookmarkStart w:id="30" w:name="_Toc480781117"/>
      <w:bookmarkStart w:id="31" w:name="_Toc72422588"/>
      <w:bookmarkStart w:id="32" w:name="_Toc97730527"/>
      <w:bookmarkStart w:id="33" w:name="_Toc179874006"/>
      <w:r w:rsidRPr="437BA7F5">
        <w:t>Dokumentera och signera anteckningar</w:t>
      </w:r>
      <w:bookmarkEnd w:id="29"/>
      <w:bookmarkEnd w:id="30"/>
      <w:bookmarkEnd w:id="31"/>
      <w:bookmarkEnd w:id="32"/>
      <w:bookmarkEnd w:id="33"/>
    </w:p>
    <w:p w14:paraId="760E919E" w14:textId="77777777" w:rsidR="003F164E" w:rsidRPr="003F164E" w:rsidRDefault="003F164E" w:rsidP="437BA7F5">
      <w:pPr>
        <w:pStyle w:val="brdtext"/>
        <w:spacing w:line="276" w:lineRule="auto"/>
        <w:rPr>
          <w:rFonts w:asciiTheme="minorHAnsi" w:eastAsiaTheme="minorEastAsia" w:hAnsiTheme="minorHAnsi" w:cstheme="minorBidi"/>
          <w:sz w:val="22"/>
          <w:szCs w:val="22"/>
        </w:rPr>
      </w:pPr>
      <w:r w:rsidRPr="437BA7F5">
        <w:rPr>
          <w:rFonts w:asciiTheme="minorHAnsi" w:eastAsiaTheme="minorEastAsia" w:hAnsiTheme="minorHAnsi" w:cstheme="minorBidi"/>
          <w:color w:val="242424"/>
          <w:sz w:val="22"/>
          <w:szCs w:val="22"/>
        </w:rPr>
        <w:t xml:space="preserve">Väsentliga uppgifter som är av betydelse för fortsatt vård ska dokumenteras och signeras så snart som möjligt. </w:t>
      </w:r>
      <w:r w:rsidRPr="437BA7F5">
        <w:rPr>
          <w:rFonts w:asciiTheme="minorHAnsi" w:eastAsiaTheme="minorEastAsia" w:hAnsiTheme="minorHAnsi" w:cstheme="minorBidi"/>
          <w:sz w:val="22"/>
          <w:szCs w:val="22"/>
        </w:rPr>
        <w:t xml:space="preserve">Information som behöver var tillgänglig direkt för att kunna ge en god och säker vård ska dokumenteras och signeras innan arbetspassets slut. </w:t>
      </w:r>
      <w:r w:rsidRPr="437BA7F5">
        <w:rPr>
          <w:rFonts w:asciiTheme="minorHAnsi" w:eastAsiaTheme="minorEastAsia" w:hAnsiTheme="minorHAnsi" w:cstheme="minorBidi"/>
          <w:color w:val="242424"/>
          <w:sz w:val="22"/>
          <w:szCs w:val="22"/>
        </w:rPr>
        <w:t>Den som utfört hälso- och sjukvårdsåtgärden ansvarar för sin dokumentation och signering. Korrekt tidpunkt för varje vårdkontakt ska framgå.</w:t>
      </w:r>
    </w:p>
    <w:p w14:paraId="27F546D2" w14:textId="77777777" w:rsidR="003F164E" w:rsidRPr="003F164E" w:rsidRDefault="003F164E" w:rsidP="437BA7F5">
      <w:pPr>
        <w:pStyle w:val="Rubrik2"/>
      </w:pPr>
      <w:bookmarkStart w:id="34" w:name="_Toc467161394"/>
      <w:bookmarkStart w:id="35" w:name="_Toc480781118"/>
      <w:bookmarkStart w:id="36" w:name="_Toc72422589"/>
      <w:bookmarkStart w:id="37" w:name="_Toc97730528"/>
      <w:bookmarkStart w:id="38" w:name="_Toc179874007"/>
      <w:r w:rsidRPr="437BA7F5">
        <w:lastRenderedPageBreak/>
        <w:t>Åtkomst till journal</w:t>
      </w:r>
      <w:bookmarkEnd w:id="34"/>
      <w:bookmarkEnd w:id="35"/>
      <w:bookmarkEnd w:id="36"/>
      <w:bookmarkEnd w:id="37"/>
      <w:bookmarkEnd w:id="38"/>
    </w:p>
    <w:p w14:paraId="07AAB9D6" w14:textId="77777777" w:rsidR="003F164E" w:rsidRPr="003F164E" w:rsidRDefault="003F164E" w:rsidP="437BA7F5">
      <w:pPr>
        <w:pStyle w:val="brdtext"/>
        <w:spacing w:line="276" w:lineRule="auto"/>
        <w:rPr>
          <w:rFonts w:asciiTheme="minorHAnsi" w:eastAsiaTheme="minorEastAsia" w:hAnsiTheme="minorHAnsi" w:cstheme="minorBidi"/>
          <w:sz w:val="22"/>
          <w:szCs w:val="22"/>
        </w:rPr>
      </w:pPr>
      <w:r w:rsidRPr="437BA7F5">
        <w:rPr>
          <w:rFonts w:asciiTheme="minorHAnsi" w:eastAsiaTheme="minorEastAsia" w:hAnsiTheme="minorHAnsi" w:cstheme="minorBidi"/>
          <w:sz w:val="22"/>
          <w:szCs w:val="22"/>
        </w:rPr>
        <w:t xml:space="preserve">Den hälso- och sjukvårdspersonal som deltar i patientens vård och behandling har rätt att ta del av patientjournal. Patientuppgifter ska vara åtkomliga för den som behöver dem för sin yrkesutövning. </w:t>
      </w:r>
    </w:p>
    <w:p w14:paraId="3BA80E86" w14:textId="77777777" w:rsidR="003F164E" w:rsidRPr="003F164E" w:rsidRDefault="003F164E" w:rsidP="437BA7F5">
      <w:pPr>
        <w:pStyle w:val="brdtext"/>
        <w:spacing w:line="276" w:lineRule="auto"/>
        <w:rPr>
          <w:rFonts w:asciiTheme="minorHAnsi" w:eastAsiaTheme="minorEastAsia" w:hAnsiTheme="minorHAnsi" w:cstheme="minorBidi"/>
          <w:sz w:val="22"/>
          <w:szCs w:val="22"/>
        </w:rPr>
      </w:pPr>
      <w:r w:rsidRPr="437BA7F5">
        <w:rPr>
          <w:rFonts w:asciiTheme="minorHAnsi" w:eastAsiaTheme="minorEastAsia" w:hAnsiTheme="minorHAnsi" w:cstheme="minorBidi"/>
          <w:sz w:val="22"/>
          <w:szCs w:val="22"/>
        </w:rPr>
        <w:t xml:space="preserve">Verksamhetschef för hälso- och sjukvård ansvarar för att personer får inloggning till IT-stödet. Behörighetstilldelning styr åtkomst av journaler. Inloggningsuppgifter är personliga och får aldrig lämnas ut till annan person. </w:t>
      </w:r>
    </w:p>
    <w:p w14:paraId="394204F8" w14:textId="77777777" w:rsidR="003F164E" w:rsidRPr="003F164E" w:rsidRDefault="003F164E" w:rsidP="437BA7F5">
      <w:pPr>
        <w:pStyle w:val="brdtext"/>
        <w:spacing w:line="276" w:lineRule="auto"/>
        <w:rPr>
          <w:rFonts w:asciiTheme="minorHAnsi" w:eastAsiaTheme="minorEastAsia" w:hAnsiTheme="minorHAnsi" w:cstheme="minorBidi"/>
          <w:sz w:val="22"/>
          <w:szCs w:val="22"/>
        </w:rPr>
      </w:pPr>
    </w:p>
    <w:p w14:paraId="34C57337" w14:textId="05632316" w:rsidR="003F164E" w:rsidRPr="003F164E" w:rsidRDefault="003F164E" w:rsidP="437BA7F5">
      <w:pPr>
        <w:pStyle w:val="brdtext"/>
        <w:spacing w:line="276" w:lineRule="auto"/>
        <w:rPr>
          <w:rFonts w:asciiTheme="minorHAnsi" w:eastAsiaTheme="minorEastAsia" w:hAnsiTheme="minorHAnsi" w:cstheme="minorBidi"/>
          <w:sz w:val="22"/>
          <w:szCs w:val="22"/>
        </w:rPr>
      </w:pPr>
      <w:r w:rsidRPr="437BA7F5">
        <w:rPr>
          <w:rFonts w:asciiTheme="minorHAnsi" w:eastAsiaTheme="minorEastAsia" w:hAnsiTheme="minorHAnsi" w:cstheme="minorBidi"/>
          <w:sz w:val="22"/>
          <w:szCs w:val="22"/>
        </w:rPr>
        <w:t>Annan personal (MAS, MAR, kostnadsansvariga eller enhetschef) har rätt att ta del av journal</w:t>
      </w:r>
      <w:r w:rsidR="00D341DA">
        <w:rPr>
          <w:rFonts w:asciiTheme="minorHAnsi" w:eastAsiaTheme="minorEastAsia" w:hAnsiTheme="minorHAnsi" w:cstheme="minorBidi"/>
          <w:sz w:val="22"/>
          <w:szCs w:val="22"/>
        </w:rPr>
        <w:t>handlingar</w:t>
      </w:r>
      <w:r w:rsidRPr="437BA7F5">
        <w:rPr>
          <w:rFonts w:asciiTheme="minorHAnsi" w:eastAsiaTheme="minorEastAsia" w:hAnsiTheme="minorHAnsi" w:cstheme="minorBidi"/>
          <w:sz w:val="22"/>
          <w:szCs w:val="22"/>
        </w:rPr>
        <w:t xml:space="preserve"> som behövs för att kunna fullgöra sina arbetsuppgifter inom hälso- och sjukvården. Beslut fattas av verksamhetschef enligt hälso- och sjukvård. </w:t>
      </w:r>
      <w:bookmarkStart w:id="39" w:name="_Toc467161395"/>
    </w:p>
    <w:p w14:paraId="15E1C5A5" w14:textId="5A9D2E42" w:rsidR="003F164E" w:rsidRPr="003F164E" w:rsidRDefault="003F164E" w:rsidP="437BA7F5">
      <w:pPr>
        <w:pStyle w:val="Rubrik2"/>
      </w:pPr>
      <w:bookmarkStart w:id="40" w:name="_Toc480781119"/>
      <w:bookmarkStart w:id="41" w:name="_Toc72422590"/>
      <w:bookmarkStart w:id="42" w:name="_Toc97730529"/>
      <w:bookmarkStart w:id="43" w:name="_Toc179874008"/>
      <w:r w:rsidRPr="437BA7F5">
        <w:t>Samtycke</w:t>
      </w:r>
      <w:bookmarkEnd w:id="39"/>
      <w:bookmarkEnd w:id="40"/>
      <w:bookmarkEnd w:id="41"/>
      <w:bookmarkEnd w:id="42"/>
      <w:bookmarkEnd w:id="43"/>
    </w:p>
    <w:p w14:paraId="11681B6B" w14:textId="77777777" w:rsidR="003F164E" w:rsidRPr="003F164E" w:rsidRDefault="003F164E" w:rsidP="437BA7F5">
      <w:pPr>
        <w:pStyle w:val="brdtext"/>
        <w:spacing w:line="276" w:lineRule="auto"/>
        <w:rPr>
          <w:rFonts w:asciiTheme="minorHAnsi" w:eastAsiaTheme="minorEastAsia" w:hAnsiTheme="minorHAnsi" w:cstheme="minorBidi"/>
          <w:sz w:val="22"/>
          <w:szCs w:val="22"/>
        </w:rPr>
      </w:pPr>
      <w:r w:rsidRPr="437BA7F5">
        <w:rPr>
          <w:rFonts w:asciiTheme="minorHAnsi" w:eastAsiaTheme="minorEastAsia" w:hAnsiTheme="minorHAnsi" w:cstheme="minorBidi"/>
          <w:sz w:val="22"/>
          <w:szCs w:val="22"/>
        </w:rPr>
        <w:t>I journalen ska det framgå om patienten gett sitt samtycke eller inte till:</w:t>
      </w:r>
    </w:p>
    <w:p w14:paraId="61F08E7E" w14:textId="77777777" w:rsidR="003F164E" w:rsidRPr="003F164E" w:rsidRDefault="003F164E" w:rsidP="437BA7F5">
      <w:pPr>
        <w:pStyle w:val="brdtext"/>
        <w:numPr>
          <w:ilvl w:val="0"/>
          <w:numId w:val="14"/>
        </w:numPr>
        <w:spacing w:line="276" w:lineRule="auto"/>
        <w:rPr>
          <w:rFonts w:asciiTheme="minorHAnsi" w:eastAsiaTheme="minorEastAsia" w:hAnsiTheme="minorHAnsi" w:cstheme="minorBidi"/>
          <w:sz w:val="22"/>
          <w:szCs w:val="22"/>
        </w:rPr>
      </w:pPr>
      <w:r w:rsidRPr="437BA7F5">
        <w:rPr>
          <w:rFonts w:asciiTheme="minorHAnsi" w:eastAsiaTheme="minorEastAsia" w:hAnsiTheme="minorHAnsi" w:cstheme="minorBidi"/>
          <w:sz w:val="22"/>
          <w:szCs w:val="22"/>
        </w:rPr>
        <w:t>vård och behandling</w:t>
      </w:r>
    </w:p>
    <w:p w14:paraId="64976192" w14:textId="77777777" w:rsidR="003F164E" w:rsidRPr="003F164E" w:rsidRDefault="003F164E" w:rsidP="437BA7F5">
      <w:pPr>
        <w:pStyle w:val="brdtext"/>
        <w:numPr>
          <w:ilvl w:val="0"/>
          <w:numId w:val="14"/>
        </w:numPr>
        <w:spacing w:line="276" w:lineRule="auto"/>
        <w:rPr>
          <w:rFonts w:asciiTheme="minorHAnsi" w:eastAsiaTheme="minorEastAsia" w:hAnsiTheme="minorHAnsi" w:cstheme="minorBidi"/>
          <w:sz w:val="22"/>
          <w:szCs w:val="22"/>
        </w:rPr>
      </w:pPr>
      <w:r w:rsidRPr="437BA7F5">
        <w:rPr>
          <w:rFonts w:asciiTheme="minorHAnsi" w:eastAsiaTheme="minorEastAsia" w:hAnsiTheme="minorHAnsi" w:cstheme="minorBidi"/>
          <w:sz w:val="22"/>
          <w:szCs w:val="22"/>
        </w:rPr>
        <w:t>att hela eller delar av information överförs mellan vårdgivare och myndigheter</w:t>
      </w:r>
    </w:p>
    <w:p w14:paraId="1E870A2A" w14:textId="77777777" w:rsidR="003F164E" w:rsidRPr="003F164E" w:rsidRDefault="003F164E" w:rsidP="437BA7F5">
      <w:pPr>
        <w:pStyle w:val="brdtext"/>
        <w:numPr>
          <w:ilvl w:val="0"/>
          <w:numId w:val="14"/>
        </w:numPr>
        <w:spacing w:line="276" w:lineRule="auto"/>
        <w:rPr>
          <w:rFonts w:asciiTheme="minorHAnsi" w:eastAsiaTheme="minorEastAsia" w:hAnsiTheme="minorHAnsi" w:cstheme="minorBidi"/>
          <w:sz w:val="22"/>
          <w:szCs w:val="22"/>
        </w:rPr>
      </w:pPr>
      <w:r w:rsidRPr="437BA7F5">
        <w:rPr>
          <w:rFonts w:asciiTheme="minorHAnsi" w:eastAsiaTheme="minorEastAsia" w:hAnsiTheme="minorHAnsi" w:cstheme="minorBidi"/>
          <w:sz w:val="22"/>
          <w:szCs w:val="22"/>
        </w:rPr>
        <w:t>att information får lämnas till namngivna närstående</w:t>
      </w:r>
    </w:p>
    <w:p w14:paraId="3D9DA4DB" w14:textId="77777777" w:rsidR="003F164E" w:rsidRPr="003F164E" w:rsidRDefault="003F164E" w:rsidP="437BA7F5">
      <w:pPr>
        <w:pStyle w:val="brdtext"/>
        <w:numPr>
          <w:ilvl w:val="0"/>
          <w:numId w:val="14"/>
        </w:numPr>
        <w:spacing w:line="276" w:lineRule="auto"/>
        <w:rPr>
          <w:rFonts w:asciiTheme="minorHAnsi" w:eastAsiaTheme="minorEastAsia" w:hAnsiTheme="minorHAnsi" w:cstheme="minorBidi"/>
          <w:sz w:val="22"/>
          <w:szCs w:val="22"/>
        </w:rPr>
      </w:pPr>
      <w:r w:rsidRPr="437BA7F5">
        <w:rPr>
          <w:rFonts w:asciiTheme="minorHAnsi" w:eastAsiaTheme="minorEastAsia" w:hAnsiTheme="minorHAnsi" w:cstheme="minorBidi"/>
          <w:sz w:val="22"/>
          <w:szCs w:val="22"/>
        </w:rPr>
        <w:t>användandet av sammanhållen journal; NPÖ mm</w:t>
      </w:r>
    </w:p>
    <w:p w14:paraId="63CA36DB" w14:textId="77777777" w:rsidR="003F164E" w:rsidRPr="003F164E" w:rsidRDefault="003F164E" w:rsidP="437BA7F5">
      <w:pPr>
        <w:pStyle w:val="brdtext"/>
        <w:numPr>
          <w:ilvl w:val="0"/>
          <w:numId w:val="14"/>
        </w:numPr>
        <w:spacing w:line="276" w:lineRule="auto"/>
        <w:rPr>
          <w:rFonts w:asciiTheme="minorHAnsi" w:eastAsiaTheme="minorEastAsia" w:hAnsiTheme="minorHAnsi" w:cstheme="minorBidi"/>
          <w:sz w:val="22"/>
          <w:szCs w:val="22"/>
        </w:rPr>
      </w:pPr>
      <w:r w:rsidRPr="437BA7F5">
        <w:rPr>
          <w:rFonts w:asciiTheme="minorHAnsi" w:eastAsiaTheme="minorEastAsia" w:hAnsiTheme="minorHAnsi" w:cstheme="minorBidi"/>
          <w:sz w:val="22"/>
          <w:szCs w:val="22"/>
        </w:rPr>
        <w:t xml:space="preserve">skyddsåtgärder, vilka ska specificeras i vårdplan </w:t>
      </w:r>
    </w:p>
    <w:p w14:paraId="5FA74C78" w14:textId="77777777" w:rsidR="003F164E" w:rsidRPr="003F164E" w:rsidRDefault="003F164E" w:rsidP="437BA7F5">
      <w:pPr>
        <w:pStyle w:val="brdtext"/>
        <w:numPr>
          <w:ilvl w:val="0"/>
          <w:numId w:val="14"/>
        </w:numPr>
        <w:spacing w:line="276" w:lineRule="auto"/>
        <w:rPr>
          <w:rFonts w:asciiTheme="minorHAnsi" w:eastAsiaTheme="minorEastAsia" w:hAnsiTheme="minorHAnsi" w:cstheme="minorBidi"/>
          <w:sz w:val="22"/>
          <w:szCs w:val="22"/>
        </w:rPr>
      </w:pPr>
      <w:r w:rsidRPr="437BA7F5">
        <w:rPr>
          <w:rFonts w:asciiTheme="minorHAnsi" w:eastAsiaTheme="minorEastAsia" w:hAnsiTheme="minorHAnsi" w:cstheme="minorBidi"/>
          <w:sz w:val="22"/>
          <w:szCs w:val="22"/>
        </w:rPr>
        <w:t>registrering i kvalitetsregister</w:t>
      </w:r>
    </w:p>
    <w:p w14:paraId="302D7A6D" w14:textId="77777777" w:rsidR="003F164E" w:rsidRPr="003F164E" w:rsidRDefault="003F164E" w:rsidP="437BA7F5">
      <w:pPr>
        <w:pStyle w:val="brdtext"/>
        <w:spacing w:line="276" w:lineRule="auto"/>
        <w:rPr>
          <w:rFonts w:asciiTheme="minorHAnsi" w:eastAsiaTheme="minorEastAsia" w:hAnsiTheme="minorHAnsi" w:cstheme="minorBidi"/>
          <w:sz w:val="22"/>
          <w:szCs w:val="22"/>
        </w:rPr>
      </w:pPr>
    </w:p>
    <w:p w14:paraId="5BBE717A" w14:textId="2B9CAF19" w:rsidR="003F164E" w:rsidRPr="003F164E" w:rsidRDefault="003F164E" w:rsidP="437BA7F5">
      <w:pPr>
        <w:pStyle w:val="brdtext"/>
        <w:spacing w:line="276" w:lineRule="auto"/>
        <w:rPr>
          <w:rFonts w:asciiTheme="minorHAnsi" w:eastAsiaTheme="minorEastAsia" w:hAnsiTheme="minorHAnsi" w:cstheme="minorBidi"/>
          <w:sz w:val="22"/>
          <w:szCs w:val="22"/>
        </w:rPr>
      </w:pPr>
      <w:r w:rsidRPr="0043239E">
        <w:rPr>
          <w:rFonts w:asciiTheme="minorHAnsi" w:eastAsiaTheme="minorEastAsia" w:hAnsiTheme="minorHAnsi" w:cstheme="minorBidi"/>
          <w:sz w:val="22"/>
          <w:szCs w:val="22"/>
        </w:rPr>
        <w:t>Patienten ska så långt det är möjligt själv ta ställning till samtycke</w:t>
      </w:r>
      <w:r w:rsidRPr="437BA7F5">
        <w:rPr>
          <w:rFonts w:asciiTheme="minorHAnsi" w:eastAsiaTheme="minorEastAsia" w:hAnsiTheme="minorHAnsi" w:cstheme="minorBidi"/>
          <w:sz w:val="22"/>
          <w:szCs w:val="22"/>
        </w:rPr>
        <w:t xml:space="preserve"> och ska informeras om att hen när som helst kan återkalla sitt samtycke. Samtycken ska förnyas vid varje ny vårdepisod eller vid behov</w:t>
      </w:r>
      <w:r w:rsidRPr="0043239E">
        <w:rPr>
          <w:rFonts w:asciiTheme="minorHAnsi" w:eastAsiaTheme="minorEastAsia" w:hAnsiTheme="minorHAnsi" w:cstheme="minorBidi"/>
          <w:sz w:val="22"/>
          <w:szCs w:val="22"/>
        </w:rPr>
        <w:t>. Ett samtycke måste inte vara uttryckligt. För personer med nedsatt eller saknad beslutsförmåga kan anhöriga, god man, eller personal ge vägledning, men de kan inte samtycka i deras ställe. Ett samtycke kan även grundas på patientens tidigare uttryckta vilja, beteende eller situation</w:t>
      </w:r>
      <w:r w:rsidRPr="00B06E98">
        <w:rPr>
          <w:rFonts w:asciiTheme="minorHAnsi" w:eastAsiaTheme="minorEastAsia" w:hAnsiTheme="minorHAnsi" w:cstheme="minorBidi"/>
          <w:sz w:val="22"/>
          <w:szCs w:val="22"/>
        </w:rPr>
        <w:t>.</w:t>
      </w:r>
    </w:p>
    <w:p w14:paraId="341432E8" w14:textId="77777777" w:rsidR="003F164E" w:rsidRPr="003F164E" w:rsidRDefault="003F164E" w:rsidP="437BA7F5">
      <w:pPr>
        <w:pStyle w:val="Rubrik2"/>
      </w:pPr>
      <w:bookmarkStart w:id="44" w:name="_Toc467161398"/>
      <w:bookmarkStart w:id="45" w:name="_Toc480781120"/>
      <w:bookmarkStart w:id="46" w:name="_Toc72422591"/>
      <w:bookmarkStart w:id="47" w:name="_Toc97730530"/>
      <w:bookmarkStart w:id="48" w:name="_Toc179874009"/>
      <w:r w:rsidRPr="437BA7F5">
        <w:t>Sekretess</w:t>
      </w:r>
      <w:bookmarkEnd w:id="44"/>
      <w:bookmarkEnd w:id="45"/>
      <w:bookmarkEnd w:id="46"/>
      <w:bookmarkEnd w:id="47"/>
      <w:bookmarkEnd w:id="48"/>
      <w:r w:rsidRPr="437BA7F5">
        <w:t xml:space="preserve"> </w:t>
      </w:r>
    </w:p>
    <w:p w14:paraId="05F1C31B" w14:textId="77777777" w:rsidR="003F164E" w:rsidRPr="003F164E" w:rsidRDefault="003F164E" w:rsidP="437BA7F5">
      <w:pPr>
        <w:spacing w:after="150"/>
        <w:ind w:left="-20" w:right="-20"/>
        <w:rPr>
          <w:i/>
          <w:iCs/>
          <w:color w:val="000000" w:themeColor="text1"/>
          <w:szCs w:val="22"/>
        </w:rPr>
      </w:pPr>
      <w:r w:rsidRPr="437BA7F5">
        <w:rPr>
          <w:szCs w:val="22"/>
        </w:rPr>
        <w:t>Uppgifter om en patients hälsa eller personliga förhållanden får inte lämnas ut. Sekretessen gäller även mot patientens närstående. Om patienten ger sitt samtycke kan sekretessen brytas. Dokumentera</w:t>
      </w:r>
      <w:r w:rsidRPr="437BA7F5">
        <w:rPr>
          <w:color w:val="000000" w:themeColor="text1"/>
          <w:szCs w:val="22"/>
        </w:rPr>
        <w:t xml:space="preserve"> samtycket i journalen.</w:t>
      </w:r>
      <w:r w:rsidRPr="437BA7F5">
        <w:rPr>
          <w:i/>
          <w:iCs/>
          <w:color w:val="000000" w:themeColor="text1"/>
          <w:szCs w:val="22"/>
        </w:rPr>
        <w:t xml:space="preserve"> </w:t>
      </w:r>
    </w:p>
    <w:p w14:paraId="3408924A" w14:textId="0DC21327" w:rsidR="00970076" w:rsidRPr="00970076" w:rsidRDefault="003F164E" w:rsidP="0078283A">
      <w:pPr>
        <w:shd w:val="clear" w:color="auto" w:fill="FFFFFF"/>
        <w:spacing w:before="100" w:beforeAutospacing="1" w:after="100" w:afterAutospacing="1"/>
        <w:rPr>
          <w:rFonts w:ascii="Times New Roman" w:eastAsia="Times New Roman" w:hAnsi="Times New Roman" w:cs="Times New Roman"/>
          <w:color w:val="292A2B"/>
          <w:szCs w:val="22"/>
          <w:lang w:eastAsia="sv-SE"/>
        </w:rPr>
      </w:pPr>
      <w:r w:rsidRPr="437BA7F5">
        <w:rPr>
          <w:szCs w:val="22"/>
        </w:rPr>
        <w:t xml:space="preserve">Om patienten inte kan ge samtycke kan sekretessen brytas om det är klart att patienten eller någon närstående inte lider men av att uppgifterna lämnas ut. </w:t>
      </w:r>
      <w:r w:rsidRPr="0078283A">
        <w:rPr>
          <w:szCs w:val="22"/>
        </w:rPr>
        <w:t xml:space="preserve">Beakta särskilt om uppgiften </w:t>
      </w:r>
      <w:r w:rsidR="00096258" w:rsidRPr="0078283A">
        <w:rPr>
          <w:szCs w:val="22"/>
        </w:rPr>
        <w:t xml:space="preserve">berör känsliga och </w:t>
      </w:r>
      <w:r w:rsidRPr="0078283A">
        <w:rPr>
          <w:szCs w:val="22"/>
        </w:rPr>
        <w:t>skyddsvärd</w:t>
      </w:r>
      <w:r w:rsidR="00096258" w:rsidRPr="0078283A">
        <w:rPr>
          <w:szCs w:val="22"/>
        </w:rPr>
        <w:t>a</w:t>
      </w:r>
      <w:r w:rsidR="00096258">
        <w:rPr>
          <w:szCs w:val="22"/>
        </w:rPr>
        <w:t xml:space="preserve"> </w:t>
      </w:r>
      <w:r w:rsidR="0078283A">
        <w:rPr>
          <w:szCs w:val="22"/>
        </w:rPr>
        <w:t>person</w:t>
      </w:r>
      <w:r w:rsidR="00096258">
        <w:rPr>
          <w:szCs w:val="22"/>
        </w:rPr>
        <w:t>uppgifter</w:t>
      </w:r>
      <w:r w:rsidR="00906DAA">
        <w:rPr>
          <w:szCs w:val="22"/>
        </w:rPr>
        <w:t>,</w:t>
      </w:r>
      <w:r w:rsidR="00AF2B53">
        <w:rPr>
          <w:szCs w:val="22"/>
        </w:rPr>
        <w:t xml:space="preserve"> </w:t>
      </w:r>
      <w:r w:rsidR="00970076">
        <w:rPr>
          <w:szCs w:val="22"/>
        </w:rPr>
        <w:t xml:space="preserve">t ex </w:t>
      </w:r>
      <w:r w:rsidR="00970076" w:rsidRPr="00D80CC6">
        <w:rPr>
          <w:rFonts w:ascii="Times New Roman" w:eastAsia="Times New Roman" w:hAnsi="Times New Roman" w:cs="Times New Roman"/>
          <w:color w:val="292A2B"/>
          <w:szCs w:val="22"/>
          <w:lang w:eastAsia="sv-SE"/>
        </w:rPr>
        <w:t>etniskt ursprung</w:t>
      </w:r>
      <w:r w:rsidR="00D80CC6">
        <w:rPr>
          <w:rFonts w:ascii="Times New Roman" w:eastAsia="Times New Roman" w:hAnsi="Times New Roman" w:cs="Times New Roman"/>
          <w:color w:val="292A2B"/>
          <w:szCs w:val="22"/>
          <w:lang w:eastAsia="sv-SE"/>
        </w:rPr>
        <w:t xml:space="preserve">, </w:t>
      </w:r>
      <w:r w:rsidR="00970076" w:rsidRPr="00970076">
        <w:rPr>
          <w:rFonts w:ascii="Times New Roman" w:eastAsia="Times New Roman" w:hAnsi="Times New Roman" w:cs="Times New Roman"/>
          <w:color w:val="292A2B"/>
          <w:szCs w:val="22"/>
          <w:lang w:eastAsia="sv-SE"/>
        </w:rPr>
        <w:t>politiska åsikter</w:t>
      </w:r>
      <w:r w:rsidR="00D80CC6">
        <w:rPr>
          <w:rFonts w:ascii="Times New Roman" w:eastAsia="Times New Roman" w:hAnsi="Times New Roman" w:cs="Times New Roman"/>
          <w:color w:val="292A2B"/>
          <w:szCs w:val="22"/>
          <w:lang w:eastAsia="sv-SE"/>
        </w:rPr>
        <w:t xml:space="preserve">, </w:t>
      </w:r>
      <w:r w:rsidR="00970076" w:rsidRPr="00970076">
        <w:rPr>
          <w:rFonts w:ascii="Times New Roman" w:eastAsia="Times New Roman" w:hAnsi="Times New Roman" w:cs="Times New Roman"/>
          <w:color w:val="292A2B"/>
          <w:szCs w:val="22"/>
          <w:lang w:eastAsia="sv-SE"/>
        </w:rPr>
        <w:t>religiös övertygel</w:t>
      </w:r>
      <w:r w:rsidR="00B66C34">
        <w:rPr>
          <w:rFonts w:ascii="Times New Roman" w:eastAsia="Times New Roman" w:hAnsi="Times New Roman" w:cs="Times New Roman"/>
          <w:color w:val="292A2B"/>
          <w:szCs w:val="22"/>
          <w:lang w:eastAsia="sv-SE"/>
        </w:rPr>
        <w:t>se</w:t>
      </w:r>
      <w:r w:rsidR="00CF7F3A">
        <w:rPr>
          <w:rFonts w:ascii="Times New Roman" w:eastAsia="Times New Roman" w:hAnsi="Times New Roman" w:cs="Times New Roman"/>
          <w:color w:val="292A2B"/>
          <w:szCs w:val="22"/>
          <w:lang w:eastAsia="sv-SE"/>
        </w:rPr>
        <w:t xml:space="preserve">, socioekonomiska </w:t>
      </w:r>
      <w:r w:rsidR="00B66C34">
        <w:rPr>
          <w:rFonts w:ascii="Times New Roman" w:eastAsia="Times New Roman" w:hAnsi="Times New Roman" w:cs="Times New Roman"/>
          <w:color w:val="292A2B"/>
          <w:szCs w:val="22"/>
          <w:lang w:eastAsia="sv-SE"/>
        </w:rPr>
        <w:t xml:space="preserve">förhållanden. </w:t>
      </w:r>
      <w:r w:rsidR="00504C4C">
        <w:rPr>
          <w:rFonts w:ascii="Times New Roman" w:eastAsia="Times New Roman" w:hAnsi="Times New Roman" w:cs="Times New Roman"/>
          <w:color w:val="292A2B"/>
          <w:szCs w:val="22"/>
          <w:lang w:eastAsia="sv-SE"/>
        </w:rPr>
        <w:t xml:space="preserve">För </w:t>
      </w:r>
      <w:r w:rsidR="00FD2CB6">
        <w:rPr>
          <w:rFonts w:ascii="Times New Roman" w:eastAsia="Times New Roman" w:hAnsi="Times New Roman" w:cs="Times New Roman"/>
          <w:color w:val="292A2B"/>
          <w:szCs w:val="22"/>
          <w:lang w:eastAsia="sv-SE"/>
        </w:rPr>
        <w:t>mer</w:t>
      </w:r>
      <w:r w:rsidR="00504C4C">
        <w:rPr>
          <w:rFonts w:ascii="Times New Roman" w:eastAsia="Times New Roman" w:hAnsi="Times New Roman" w:cs="Times New Roman"/>
          <w:color w:val="292A2B"/>
          <w:szCs w:val="22"/>
          <w:lang w:eastAsia="sv-SE"/>
        </w:rPr>
        <w:t xml:space="preserve"> information </w:t>
      </w:r>
      <w:r w:rsidR="00811BA9">
        <w:rPr>
          <w:rFonts w:ascii="Times New Roman" w:eastAsia="Times New Roman" w:hAnsi="Times New Roman" w:cs="Times New Roman"/>
          <w:color w:val="292A2B"/>
          <w:szCs w:val="22"/>
          <w:lang w:eastAsia="sv-SE"/>
        </w:rPr>
        <w:t>se exempelvis Integritetsskyddsmyndigheten.</w:t>
      </w:r>
    </w:p>
    <w:p w14:paraId="0F1CD98B" w14:textId="77777777" w:rsidR="003F164E" w:rsidRPr="003F164E" w:rsidRDefault="003F164E" w:rsidP="437BA7F5">
      <w:pPr>
        <w:pStyle w:val="brdtext"/>
        <w:spacing w:line="276" w:lineRule="auto"/>
        <w:rPr>
          <w:rFonts w:asciiTheme="minorHAnsi" w:eastAsiaTheme="minorEastAsia" w:hAnsiTheme="minorHAnsi" w:cstheme="minorBidi"/>
          <w:sz w:val="22"/>
          <w:szCs w:val="22"/>
        </w:rPr>
      </w:pPr>
      <w:r w:rsidRPr="437BA7F5">
        <w:rPr>
          <w:rFonts w:asciiTheme="minorHAnsi" w:eastAsiaTheme="minorEastAsia" w:hAnsiTheme="minorHAnsi" w:cstheme="minorBidi"/>
          <w:sz w:val="22"/>
          <w:szCs w:val="22"/>
        </w:rPr>
        <w:t>Vid misstanke om att minderårig far illa ska sekretessen brytas och en orosanmälan till socialtjänsten ska göras.</w:t>
      </w:r>
    </w:p>
    <w:p w14:paraId="60D25E9E" w14:textId="77777777" w:rsidR="003F164E" w:rsidRPr="003F164E" w:rsidRDefault="003F164E" w:rsidP="437BA7F5">
      <w:pPr>
        <w:pStyle w:val="brdtext"/>
        <w:spacing w:line="276" w:lineRule="auto"/>
        <w:rPr>
          <w:rFonts w:asciiTheme="minorHAnsi" w:eastAsiaTheme="minorEastAsia" w:hAnsiTheme="minorHAnsi" w:cstheme="minorBidi"/>
        </w:rPr>
      </w:pPr>
    </w:p>
    <w:p w14:paraId="0184CB4A" w14:textId="72466179" w:rsidR="003F164E" w:rsidRPr="003F164E" w:rsidRDefault="003F164E" w:rsidP="437BA7F5">
      <w:pPr>
        <w:spacing w:after="150"/>
        <w:ind w:left="-20" w:right="-20"/>
        <w:rPr>
          <w:i/>
          <w:iCs/>
          <w:color w:val="000000" w:themeColor="text1"/>
          <w:szCs w:val="22"/>
        </w:rPr>
      </w:pPr>
      <w:r w:rsidRPr="002C6C26">
        <w:rPr>
          <w:szCs w:val="22"/>
        </w:rPr>
        <w:t xml:space="preserve">Se bilaga Vägledning för utlämnande av </w:t>
      </w:r>
      <w:r w:rsidR="00430D9B" w:rsidRPr="002C6C26">
        <w:rPr>
          <w:szCs w:val="22"/>
        </w:rPr>
        <w:t>journalhandling</w:t>
      </w:r>
      <w:r w:rsidR="002C6C26">
        <w:rPr>
          <w:szCs w:val="22"/>
        </w:rPr>
        <w:t xml:space="preserve"> och patientuppgifter</w:t>
      </w:r>
      <w:r w:rsidR="00430D9B">
        <w:rPr>
          <w:szCs w:val="22"/>
        </w:rPr>
        <w:t>.</w:t>
      </w:r>
    </w:p>
    <w:p w14:paraId="5E777AF9" w14:textId="77777777" w:rsidR="003F164E" w:rsidRPr="003F164E" w:rsidRDefault="003F164E" w:rsidP="437BA7F5">
      <w:pPr>
        <w:pStyle w:val="Rubrik2"/>
      </w:pPr>
      <w:bookmarkStart w:id="49" w:name="_Toc467161400"/>
      <w:bookmarkStart w:id="50" w:name="_Toc480781121"/>
      <w:bookmarkStart w:id="51" w:name="_Toc72422592"/>
      <w:bookmarkStart w:id="52" w:name="_Toc97730532"/>
      <w:bookmarkStart w:id="53" w:name="_Toc179874010"/>
      <w:r w:rsidRPr="437BA7F5">
        <w:lastRenderedPageBreak/>
        <w:t>Skyddade personuppgifter</w:t>
      </w:r>
      <w:bookmarkEnd w:id="49"/>
      <w:bookmarkEnd w:id="50"/>
      <w:bookmarkEnd w:id="51"/>
      <w:bookmarkEnd w:id="52"/>
      <w:bookmarkEnd w:id="53"/>
    </w:p>
    <w:p w14:paraId="28B578ED" w14:textId="20F4A844" w:rsidR="003F164E" w:rsidRPr="003F164E" w:rsidRDefault="003F164E" w:rsidP="437BA7F5">
      <w:pPr>
        <w:pStyle w:val="brdtext"/>
        <w:spacing w:line="276" w:lineRule="auto"/>
        <w:rPr>
          <w:rFonts w:asciiTheme="minorHAnsi" w:eastAsiaTheme="minorEastAsia" w:hAnsiTheme="minorHAnsi" w:cstheme="minorBidi"/>
          <w:sz w:val="22"/>
          <w:szCs w:val="22"/>
        </w:rPr>
      </w:pPr>
      <w:r w:rsidRPr="437BA7F5">
        <w:rPr>
          <w:rFonts w:asciiTheme="minorHAnsi" w:eastAsiaTheme="minorEastAsia" w:hAnsiTheme="minorHAnsi" w:cstheme="minorBidi"/>
          <w:sz w:val="22"/>
          <w:szCs w:val="22"/>
        </w:rPr>
        <w:t xml:space="preserve">En person ska själv ange om hen har </w:t>
      </w:r>
      <w:r w:rsidRPr="008813E3">
        <w:rPr>
          <w:rFonts w:asciiTheme="minorHAnsi" w:eastAsiaTheme="minorEastAsia" w:hAnsiTheme="minorHAnsi" w:cstheme="minorBidi"/>
          <w:sz w:val="22"/>
          <w:szCs w:val="22"/>
        </w:rPr>
        <w:t>skyddade</w:t>
      </w:r>
      <w:r w:rsidRPr="437BA7F5">
        <w:rPr>
          <w:rFonts w:asciiTheme="minorHAnsi" w:eastAsiaTheme="minorEastAsia" w:hAnsiTheme="minorHAnsi" w:cstheme="minorBidi"/>
          <w:sz w:val="22"/>
          <w:szCs w:val="22"/>
        </w:rPr>
        <w:t xml:space="preserve"> personuppgifter. Det ska säkerställas att personen har beslut på skyddade personuppgifter från Skatteverket.</w:t>
      </w:r>
    </w:p>
    <w:p w14:paraId="54ECF290" w14:textId="77777777" w:rsidR="003F164E" w:rsidRPr="003F164E" w:rsidRDefault="003F164E" w:rsidP="437BA7F5">
      <w:pPr>
        <w:pStyle w:val="brdtext"/>
        <w:spacing w:line="276" w:lineRule="auto"/>
        <w:rPr>
          <w:rFonts w:asciiTheme="minorHAnsi" w:eastAsiaTheme="minorEastAsia" w:hAnsiTheme="minorHAnsi" w:cstheme="minorBidi"/>
          <w:sz w:val="22"/>
          <w:szCs w:val="22"/>
        </w:rPr>
      </w:pPr>
    </w:p>
    <w:p w14:paraId="21226FAE" w14:textId="64E7EF79" w:rsidR="003F164E" w:rsidRPr="003F164E" w:rsidRDefault="003F164E" w:rsidP="437BA7F5">
      <w:pPr>
        <w:pStyle w:val="brdtext"/>
        <w:spacing w:line="276" w:lineRule="auto"/>
        <w:rPr>
          <w:rFonts w:asciiTheme="minorHAnsi" w:eastAsiaTheme="minorEastAsia" w:hAnsiTheme="minorHAnsi" w:cstheme="minorBidi"/>
          <w:sz w:val="22"/>
          <w:szCs w:val="22"/>
        </w:rPr>
      </w:pPr>
      <w:r w:rsidRPr="437BA7F5">
        <w:rPr>
          <w:rFonts w:asciiTheme="minorHAnsi" w:eastAsiaTheme="minorEastAsia" w:hAnsiTheme="minorHAnsi" w:cstheme="minorBidi"/>
          <w:sz w:val="22"/>
          <w:szCs w:val="22"/>
        </w:rPr>
        <w:t xml:space="preserve">Så få personer som möjligt ska ha åtkomst till journal. När en person har beslut om skyddade personuppgifter ansvarar </w:t>
      </w:r>
      <w:r w:rsidRPr="008813E3">
        <w:rPr>
          <w:rFonts w:asciiTheme="minorHAnsi" w:eastAsiaTheme="minorEastAsia" w:hAnsiTheme="minorHAnsi" w:cstheme="minorBidi"/>
          <w:sz w:val="22"/>
          <w:szCs w:val="22"/>
        </w:rPr>
        <w:t>primärt enhetschef</w:t>
      </w:r>
      <w:r w:rsidRPr="437BA7F5">
        <w:rPr>
          <w:rStyle w:val="Kommentarsreferens"/>
          <w:rFonts w:asciiTheme="minorHAnsi" w:eastAsiaTheme="minorEastAsia" w:hAnsiTheme="minorHAnsi" w:cstheme="minorBidi"/>
          <w:sz w:val="22"/>
          <w:szCs w:val="22"/>
        </w:rPr>
        <w:t xml:space="preserve"> för</w:t>
      </w:r>
      <w:r w:rsidRPr="437BA7F5">
        <w:rPr>
          <w:rFonts w:asciiTheme="minorHAnsi" w:eastAsiaTheme="minorEastAsia" w:hAnsiTheme="minorHAnsi" w:cstheme="minorBidi"/>
          <w:sz w:val="22"/>
          <w:szCs w:val="22"/>
        </w:rPr>
        <w:t xml:space="preserve"> tilldelning och begränsning av behörigheter. Verksamhetschef kan också vara ansvarig. En journal som innehåller skyddade personuppgifter ska hanteras så att åtkomst till journalen alltid kan spåras och loggranskas. Journal med skyddade personuppgifter skrivs på papper eftersom det saknas stöd i nuvarande journalsystem. </w:t>
      </w:r>
    </w:p>
    <w:p w14:paraId="4123393B" w14:textId="77777777" w:rsidR="003F164E" w:rsidRPr="003F164E" w:rsidRDefault="003F164E" w:rsidP="437BA7F5">
      <w:pPr>
        <w:pStyle w:val="brdtext"/>
        <w:spacing w:line="276" w:lineRule="auto"/>
        <w:rPr>
          <w:rFonts w:asciiTheme="minorHAnsi" w:eastAsiaTheme="minorEastAsia" w:hAnsiTheme="minorHAnsi" w:cstheme="minorBidi"/>
          <w:sz w:val="22"/>
          <w:szCs w:val="22"/>
        </w:rPr>
      </w:pPr>
    </w:p>
    <w:p w14:paraId="7F577029" w14:textId="30DAECB2" w:rsidR="003F164E" w:rsidRPr="003F164E" w:rsidRDefault="003F164E" w:rsidP="437BA7F5">
      <w:pPr>
        <w:pStyle w:val="brdtext"/>
        <w:spacing w:line="276" w:lineRule="auto"/>
        <w:rPr>
          <w:rFonts w:asciiTheme="majorHAnsi" w:hAnsiTheme="majorHAnsi" w:cstheme="majorBidi"/>
          <w:sz w:val="22"/>
          <w:szCs w:val="22"/>
        </w:rPr>
      </w:pPr>
      <w:r w:rsidRPr="00E95B53">
        <w:rPr>
          <w:rFonts w:asciiTheme="minorHAnsi" w:eastAsiaTheme="minorEastAsia" w:hAnsiTheme="minorHAnsi" w:cstheme="minorBidi"/>
          <w:sz w:val="22"/>
          <w:szCs w:val="22"/>
        </w:rPr>
        <w:t>Enhetschef</w:t>
      </w:r>
      <w:r w:rsidRPr="437BA7F5">
        <w:rPr>
          <w:rFonts w:asciiTheme="minorHAnsi" w:eastAsiaTheme="minorEastAsia" w:hAnsiTheme="minorHAnsi" w:cstheme="minorBidi"/>
          <w:sz w:val="22"/>
          <w:szCs w:val="22"/>
        </w:rPr>
        <w:t xml:space="preserve"> ansvarar för att avvikelser som omfattar personer med skyddade personuppgifter ska hanteras helt utan personuppgifter. Följ instruktioner för aktuellt IT-stöd för avvikelser och Riktlinje för skyddade personuppgifter.</w:t>
      </w:r>
    </w:p>
    <w:p w14:paraId="5876CC08" w14:textId="77777777" w:rsidR="003F164E" w:rsidRPr="003F164E" w:rsidRDefault="003F164E" w:rsidP="437BA7F5">
      <w:pPr>
        <w:pStyle w:val="Rubrik2"/>
        <w:spacing w:line="276" w:lineRule="auto"/>
      </w:pPr>
      <w:bookmarkStart w:id="54" w:name="_Toc467161404"/>
      <w:bookmarkStart w:id="55" w:name="_Toc480781124"/>
      <w:bookmarkStart w:id="56" w:name="_Toc72422595"/>
      <w:bookmarkStart w:id="57" w:name="_Toc97730535"/>
      <w:bookmarkStart w:id="58" w:name="_Toc179874011"/>
      <w:r w:rsidRPr="437BA7F5">
        <w:t>Loggranskning</w:t>
      </w:r>
      <w:bookmarkEnd w:id="54"/>
      <w:bookmarkEnd w:id="55"/>
      <w:bookmarkEnd w:id="56"/>
      <w:bookmarkEnd w:id="57"/>
      <w:bookmarkEnd w:id="58"/>
    </w:p>
    <w:p w14:paraId="607E218D" w14:textId="77777777" w:rsidR="003F164E" w:rsidRPr="003F164E" w:rsidRDefault="003F164E" w:rsidP="437BA7F5">
      <w:pPr>
        <w:pStyle w:val="brdtext"/>
        <w:spacing w:line="276" w:lineRule="auto"/>
        <w:rPr>
          <w:rFonts w:asciiTheme="minorHAnsi" w:eastAsiaTheme="minorEastAsia" w:hAnsiTheme="minorHAnsi" w:cstheme="minorBidi"/>
          <w:sz w:val="22"/>
          <w:szCs w:val="22"/>
        </w:rPr>
      </w:pPr>
      <w:r w:rsidRPr="437BA7F5">
        <w:rPr>
          <w:rFonts w:asciiTheme="minorHAnsi" w:eastAsiaTheme="minorEastAsia" w:hAnsiTheme="minorHAnsi" w:cstheme="minorBidi"/>
          <w:sz w:val="22"/>
          <w:szCs w:val="22"/>
        </w:rPr>
        <w:t>Vårdgivaren ska göra systematiska och regelbundna åtkomstkontroller för att säkerställa att personal använder sina behörigheter på rätt sätt. Även om personal kan nå uppgifter får de inte ta del av några patientuppgifter som de inte behöver för att utöva sitt arbete. All personal ska känna till att olovligt intrång är straffbart enligt brottsbalken.</w:t>
      </w:r>
    </w:p>
    <w:p w14:paraId="61DA0579" w14:textId="77777777" w:rsidR="003F164E" w:rsidRPr="003F164E" w:rsidRDefault="003F164E" w:rsidP="437BA7F5">
      <w:pPr>
        <w:pStyle w:val="brdtext"/>
        <w:spacing w:line="276" w:lineRule="auto"/>
        <w:rPr>
          <w:rFonts w:asciiTheme="minorHAnsi" w:eastAsiaTheme="minorEastAsia" w:hAnsiTheme="minorHAnsi" w:cstheme="minorBidi"/>
        </w:rPr>
      </w:pPr>
      <w:r w:rsidRPr="437BA7F5">
        <w:rPr>
          <w:rFonts w:asciiTheme="minorHAnsi" w:eastAsiaTheme="minorEastAsia" w:hAnsiTheme="minorHAnsi" w:cstheme="minorBidi"/>
          <w:sz w:val="22"/>
          <w:szCs w:val="22"/>
        </w:rPr>
        <w:t>Se rutin för loggranskning.</w:t>
      </w:r>
    </w:p>
    <w:p w14:paraId="0410D857" w14:textId="77777777" w:rsidR="003F164E" w:rsidRPr="003F164E" w:rsidRDefault="003F164E" w:rsidP="437BA7F5">
      <w:pPr>
        <w:pStyle w:val="Rubrik2"/>
      </w:pPr>
      <w:bookmarkStart w:id="59" w:name="_Toc467161396"/>
      <w:bookmarkStart w:id="60" w:name="_Toc480781125"/>
      <w:bookmarkStart w:id="61" w:name="_Toc72422596"/>
      <w:bookmarkStart w:id="62" w:name="_Toc97730536"/>
      <w:bookmarkStart w:id="63" w:name="_Toc179874012"/>
      <w:r w:rsidRPr="437BA7F5">
        <w:t>Rättelse av journal</w:t>
      </w:r>
      <w:bookmarkEnd w:id="59"/>
      <w:bookmarkEnd w:id="60"/>
      <w:bookmarkEnd w:id="61"/>
      <w:bookmarkEnd w:id="62"/>
      <w:bookmarkEnd w:id="63"/>
    </w:p>
    <w:p w14:paraId="15482BDE" w14:textId="2BC6DF75" w:rsidR="003F164E" w:rsidRPr="003F164E" w:rsidRDefault="003F164E" w:rsidP="437BA7F5">
      <w:pPr>
        <w:pStyle w:val="brdtext"/>
        <w:spacing w:line="276" w:lineRule="auto"/>
        <w:rPr>
          <w:rFonts w:asciiTheme="minorHAnsi" w:eastAsiaTheme="minorEastAsia" w:hAnsiTheme="minorHAnsi" w:cstheme="minorBidi"/>
          <w:sz w:val="22"/>
          <w:szCs w:val="22"/>
        </w:rPr>
      </w:pPr>
      <w:r w:rsidRPr="437BA7F5">
        <w:rPr>
          <w:rFonts w:asciiTheme="minorHAnsi" w:eastAsiaTheme="minorEastAsia" w:hAnsiTheme="minorHAnsi" w:cstheme="minorBidi"/>
          <w:sz w:val="22"/>
          <w:szCs w:val="22"/>
        </w:rPr>
        <w:t>Felaktiga eller missvisande uppgifter ska rättas.  Rättelsen förs in i journalen. Det ska framgå vad som rättats, av vem och när. Den ursprungliga anteckningen ska finnas tillgänglig.</w:t>
      </w:r>
      <w:r w:rsidR="3FC1E946" w:rsidRPr="437BA7F5">
        <w:rPr>
          <w:rFonts w:asciiTheme="minorHAnsi" w:eastAsiaTheme="minorEastAsia" w:hAnsiTheme="minorHAnsi" w:cstheme="minorBidi"/>
          <w:sz w:val="22"/>
          <w:szCs w:val="22"/>
        </w:rPr>
        <w:t xml:space="preserve"> Patienten kan begära rättelse i journal om hen anser att dokumentationen är felaktig. </w:t>
      </w:r>
      <w:r w:rsidR="1DADDF2B" w:rsidRPr="437BA7F5">
        <w:rPr>
          <w:rFonts w:asciiTheme="minorHAnsi" w:eastAsiaTheme="minorEastAsia" w:hAnsiTheme="minorHAnsi" w:cstheme="minorBidi"/>
          <w:sz w:val="22"/>
          <w:szCs w:val="22"/>
        </w:rPr>
        <w:t>Om vårdgivaren inte vill rätta en uppgift kan patienten begära en notering i journalen att patienten</w:t>
      </w:r>
      <w:r w:rsidR="5B3ECC28" w:rsidRPr="437BA7F5">
        <w:rPr>
          <w:rFonts w:asciiTheme="minorHAnsi" w:eastAsiaTheme="minorEastAsia" w:hAnsiTheme="minorHAnsi" w:cstheme="minorBidi"/>
          <w:sz w:val="22"/>
          <w:szCs w:val="22"/>
        </w:rPr>
        <w:t xml:space="preserve"> anser att det finns felaktiga eller missvisande uppgifter. Vårdgivaren kan inte neka en sådan notering.</w:t>
      </w:r>
    </w:p>
    <w:p w14:paraId="780DA9CF" w14:textId="48E178E6" w:rsidR="00A52756" w:rsidRPr="003F164E" w:rsidRDefault="00A52756" w:rsidP="437BA7F5">
      <w:pPr>
        <w:pStyle w:val="Rubrik2"/>
      </w:pPr>
      <w:bookmarkStart w:id="64" w:name="_Toc179874013"/>
      <w:r w:rsidRPr="437BA7F5">
        <w:t>Förstör</w:t>
      </w:r>
      <w:r w:rsidR="00902AF9" w:rsidRPr="437BA7F5">
        <w:t>ande</w:t>
      </w:r>
      <w:r w:rsidRPr="437BA7F5">
        <w:t xml:space="preserve"> av journal</w:t>
      </w:r>
      <w:bookmarkEnd w:id="64"/>
    </w:p>
    <w:p w14:paraId="0DA1EA96" w14:textId="49740379" w:rsidR="00105F42" w:rsidRDefault="00902AF9" w:rsidP="437BA7F5">
      <w:pPr>
        <w:pStyle w:val="brdtext"/>
        <w:spacing w:line="276" w:lineRule="auto"/>
        <w:rPr>
          <w:rFonts w:asciiTheme="minorHAnsi" w:hAnsiTheme="minorHAnsi" w:cstheme="minorBidi"/>
          <w:sz w:val="22"/>
          <w:szCs w:val="22"/>
        </w:rPr>
      </w:pPr>
      <w:r w:rsidRPr="437BA7F5">
        <w:rPr>
          <w:rFonts w:asciiTheme="minorHAnsi" w:hAnsiTheme="minorHAnsi" w:cstheme="minorBidi"/>
          <w:sz w:val="22"/>
          <w:szCs w:val="22"/>
        </w:rPr>
        <w:t>Journalförstöring är en möjlighet till radering av uppgifter i en journal som upplevs belastande för patienten eller någon annan som omnämns i journalen. Det är endast patienten eller den som omnämns i journalen som kan ansöka om att hela eller delar av journalen ska förstöras. En ansökan om journalförstöring ska skickas till Inspektionen för vård och omsorg.</w:t>
      </w:r>
    </w:p>
    <w:sectPr w:rsidR="00105F42" w:rsidSect="0094563E">
      <w:headerReference w:type="default" r:id="rId12"/>
      <w:footerReference w:type="default" r:id="rId13"/>
      <w:headerReference w:type="first" r:id="rId14"/>
      <w:footerReference w:type="first" r:id="rId15"/>
      <w:pgSz w:w="11906" w:h="16838" w:code="9"/>
      <w:pgMar w:top="1418" w:right="2552" w:bottom="1418" w:left="1418" w:header="737" w:footer="6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5B531" w14:textId="77777777" w:rsidR="00BC4D3D" w:rsidRDefault="00BC4D3D" w:rsidP="00BF282B">
      <w:pPr>
        <w:spacing w:after="0" w:line="240" w:lineRule="auto"/>
      </w:pPr>
      <w:r>
        <w:separator/>
      </w:r>
    </w:p>
  </w:endnote>
  <w:endnote w:type="continuationSeparator" w:id="0">
    <w:p w14:paraId="34F2BE20" w14:textId="77777777" w:rsidR="00BC4D3D" w:rsidRDefault="00BC4D3D" w:rsidP="00BF282B">
      <w:pPr>
        <w:spacing w:after="0" w:line="240" w:lineRule="auto"/>
      </w:pPr>
      <w:r>
        <w:continuationSeparator/>
      </w:r>
    </w:p>
  </w:endnote>
  <w:endnote w:type="continuationNotice" w:id="1">
    <w:p w14:paraId="161A117D" w14:textId="77777777" w:rsidR="00BC4D3D" w:rsidRDefault="00BC4D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altName w:val="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419" w:tblpY="15537"/>
      <w:tblOverlap w:val="never"/>
      <w:tblW w:w="9072" w:type="dxa"/>
      <w:tblBorders>
        <w:top w:val="single" w:sz="4" w:space="0" w:color="auto"/>
      </w:tblBorders>
      <w:tblCellMar>
        <w:top w:w="57" w:type="dxa"/>
        <w:left w:w="0" w:type="dxa"/>
        <w:right w:w="0" w:type="dxa"/>
      </w:tblCellMar>
      <w:tblLook w:val="04A0" w:firstRow="1" w:lastRow="0" w:firstColumn="1" w:lastColumn="0" w:noHBand="0" w:noVBand="1"/>
    </w:tblPr>
    <w:tblGrid>
      <w:gridCol w:w="7230"/>
      <w:gridCol w:w="1842"/>
    </w:tblGrid>
    <w:tr w:rsidR="001F7CDB" w:rsidRPr="001F7CDB" w14:paraId="250B1EFE" w14:textId="77777777" w:rsidTr="009B0C43">
      <w:tc>
        <w:tcPr>
          <w:tcW w:w="7230" w:type="dxa"/>
        </w:tcPr>
        <w:p w14:paraId="2B51EE7A" w14:textId="36C08308" w:rsidR="001F7CDB" w:rsidRPr="001F7CDB" w:rsidRDefault="00000000" w:rsidP="009B0C43">
          <w:pPr>
            <w:spacing w:after="0"/>
            <w:rPr>
              <w:rFonts w:asciiTheme="majorHAnsi" w:hAnsiTheme="majorHAnsi" w:cstheme="majorHAnsi"/>
              <w:sz w:val="18"/>
              <w:szCs w:val="18"/>
            </w:rPr>
          </w:pPr>
          <w:sdt>
            <w:sdtPr>
              <w:rPr>
                <w:rFonts w:asciiTheme="majorHAnsi" w:hAnsiTheme="majorHAnsi" w:cstheme="majorHAnsi"/>
                <w:sz w:val="18"/>
                <w:szCs w:val="18"/>
              </w:rPr>
              <w:alias w:val="Titel"/>
              <w:tag w:val=""/>
              <w:id w:val="-911996401"/>
              <w:placeholder>
                <w:docPart w:val="77950C0D302A4522945A0F57E2386EF5"/>
              </w:placeholder>
              <w:dataBinding w:prefixMappings="xmlns:ns0='http://purl.org/dc/elements/1.1/' xmlns:ns1='http://schemas.openxmlformats.org/package/2006/metadata/core-properties' " w:xpath="/ns1:coreProperties[1]/ns0:title[1]" w:storeItemID="{6C3C8BC8-F283-45AE-878A-BAB7291924A1}"/>
              <w:text/>
            </w:sdtPr>
            <w:sdtContent>
              <w:r w:rsidR="003F164E">
                <w:rPr>
                  <w:rFonts w:asciiTheme="majorHAnsi" w:hAnsiTheme="majorHAnsi" w:cstheme="majorHAnsi"/>
                  <w:sz w:val="18"/>
                  <w:szCs w:val="18"/>
                </w:rPr>
                <w:t>Riktlinje för journalföring inom kommunal primärvård</w:t>
              </w:r>
            </w:sdtContent>
          </w:sdt>
        </w:p>
      </w:tc>
      <w:tc>
        <w:tcPr>
          <w:tcW w:w="1842" w:type="dxa"/>
        </w:tcPr>
        <w:p w14:paraId="01368EA6" w14:textId="04CB2F1F" w:rsidR="001F7CDB" w:rsidRPr="001F7CDB" w:rsidRDefault="001F7CDB" w:rsidP="009B0C43">
          <w:pPr>
            <w:spacing w:after="0"/>
            <w:jc w:val="right"/>
            <w:rPr>
              <w:rFonts w:asciiTheme="majorHAnsi" w:hAnsiTheme="majorHAnsi" w:cstheme="majorHAnsi"/>
              <w:sz w:val="18"/>
              <w:szCs w:val="18"/>
            </w:rPr>
          </w:pPr>
          <w:r>
            <w:rPr>
              <w:rFonts w:asciiTheme="majorHAnsi" w:hAnsiTheme="majorHAnsi" w:cstheme="majorHAnsi"/>
              <w:sz w:val="18"/>
              <w:szCs w:val="18"/>
            </w:rPr>
            <w:fldChar w:fldCharType="begin"/>
          </w:r>
          <w:r>
            <w:rPr>
              <w:rFonts w:asciiTheme="majorHAnsi" w:hAnsiTheme="majorHAnsi" w:cstheme="majorHAnsi"/>
              <w:sz w:val="18"/>
              <w:szCs w:val="18"/>
            </w:rPr>
            <w:instrText xml:space="preserve"> PAGE  \* Arabic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2</w:t>
          </w:r>
          <w:r>
            <w:rPr>
              <w:rFonts w:asciiTheme="majorHAnsi" w:hAnsiTheme="majorHAnsi" w:cstheme="majorHAnsi"/>
              <w:sz w:val="18"/>
              <w:szCs w:val="18"/>
            </w:rPr>
            <w:fldChar w:fldCharType="end"/>
          </w:r>
          <w:r>
            <w:rPr>
              <w:rFonts w:asciiTheme="majorHAnsi" w:hAnsiTheme="majorHAnsi" w:cstheme="majorHAnsi"/>
              <w:sz w:val="18"/>
              <w:szCs w:val="18"/>
            </w:rPr>
            <w:t xml:space="preserve"> (</w:t>
          </w:r>
          <w:r>
            <w:rPr>
              <w:rFonts w:asciiTheme="majorHAnsi" w:hAnsiTheme="majorHAnsi" w:cstheme="majorHAnsi"/>
              <w:sz w:val="18"/>
              <w:szCs w:val="18"/>
            </w:rPr>
            <w:fldChar w:fldCharType="begin"/>
          </w:r>
          <w:r>
            <w:rPr>
              <w:rFonts w:asciiTheme="majorHAnsi" w:hAnsiTheme="majorHAnsi" w:cstheme="majorHAnsi"/>
              <w:sz w:val="18"/>
              <w:szCs w:val="18"/>
            </w:rPr>
            <w:instrText xml:space="preserve"> NUMPAGES  \# "0" \* Arabic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5</w:t>
          </w:r>
          <w:r>
            <w:rPr>
              <w:rFonts w:asciiTheme="majorHAnsi" w:hAnsiTheme="majorHAnsi" w:cstheme="majorHAnsi"/>
              <w:sz w:val="18"/>
              <w:szCs w:val="18"/>
            </w:rPr>
            <w:fldChar w:fldCharType="end"/>
          </w:r>
          <w:r>
            <w:rPr>
              <w:rFonts w:asciiTheme="majorHAnsi" w:hAnsiTheme="majorHAnsi" w:cstheme="majorHAnsi"/>
              <w:sz w:val="18"/>
              <w:szCs w:val="18"/>
            </w:rPr>
            <w:t>)</w:t>
          </w:r>
        </w:p>
      </w:tc>
    </w:tr>
  </w:tbl>
  <w:p w14:paraId="34977FE0" w14:textId="77777777" w:rsidR="00F57801" w:rsidRPr="00F66187" w:rsidRDefault="00F57801" w:rsidP="001F7CDB">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645"/>
      <w:gridCol w:w="2645"/>
      <w:gridCol w:w="2645"/>
    </w:tblGrid>
    <w:tr w:rsidR="0194AC48" w14:paraId="2D29C106" w14:textId="77777777" w:rsidTr="0194AC48">
      <w:trPr>
        <w:trHeight w:val="300"/>
      </w:trPr>
      <w:tc>
        <w:tcPr>
          <w:tcW w:w="2645" w:type="dxa"/>
        </w:tcPr>
        <w:p w14:paraId="41E23D59" w14:textId="2FDA8486" w:rsidR="0194AC48" w:rsidRDefault="0194AC48" w:rsidP="0194AC48">
          <w:pPr>
            <w:pStyle w:val="Sidhuvud"/>
            <w:ind w:left="-115"/>
          </w:pPr>
        </w:p>
      </w:tc>
      <w:tc>
        <w:tcPr>
          <w:tcW w:w="2645" w:type="dxa"/>
        </w:tcPr>
        <w:p w14:paraId="7AFC7ADE" w14:textId="7F2B557F" w:rsidR="0194AC48" w:rsidRDefault="0194AC48" w:rsidP="0194AC48">
          <w:pPr>
            <w:pStyle w:val="Sidhuvud"/>
            <w:jc w:val="center"/>
          </w:pPr>
        </w:p>
      </w:tc>
      <w:tc>
        <w:tcPr>
          <w:tcW w:w="2645" w:type="dxa"/>
        </w:tcPr>
        <w:p w14:paraId="5B6034AC" w14:textId="20647C12" w:rsidR="0194AC48" w:rsidRDefault="0194AC48" w:rsidP="0194AC48">
          <w:pPr>
            <w:pStyle w:val="Sidhuvud"/>
            <w:ind w:right="-115"/>
            <w:jc w:val="right"/>
          </w:pPr>
        </w:p>
      </w:tc>
    </w:tr>
  </w:tbl>
  <w:p w14:paraId="7AC20898" w14:textId="22B7F79E" w:rsidR="0194AC48" w:rsidRDefault="0194AC48" w:rsidP="0194AC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766B6" w14:textId="77777777" w:rsidR="00BC4D3D" w:rsidRDefault="00BC4D3D" w:rsidP="00BF282B">
      <w:pPr>
        <w:spacing w:after="0" w:line="240" w:lineRule="auto"/>
      </w:pPr>
      <w:r>
        <w:separator/>
      </w:r>
    </w:p>
  </w:footnote>
  <w:footnote w:type="continuationSeparator" w:id="0">
    <w:p w14:paraId="355FF038" w14:textId="77777777" w:rsidR="00BC4D3D" w:rsidRDefault="00BC4D3D" w:rsidP="00BF282B">
      <w:pPr>
        <w:spacing w:after="0" w:line="240" w:lineRule="auto"/>
      </w:pPr>
      <w:r>
        <w:continuationSeparator/>
      </w:r>
    </w:p>
  </w:footnote>
  <w:footnote w:type="continuationNotice" w:id="1">
    <w:p w14:paraId="628ED4C2" w14:textId="77777777" w:rsidR="00BC4D3D" w:rsidRDefault="00BC4D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645"/>
      <w:gridCol w:w="2645"/>
      <w:gridCol w:w="2645"/>
    </w:tblGrid>
    <w:tr w:rsidR="0194AC48" w14:paraId="77792FB3" w14:textId="77777777" w:rsidTr="0194AC48">
      <w:trPr>
        <w:trHeight w:val="300"/>
      </w:trPr>
      <w:tc>
        <w:tcPr>
          <w:tcW w:w="2645" w:type="dxa"/>
        </w:tcPr>
        <w:p w14:paraId="7FF9FBA0" w14:textId="2FD9144F" w:rsidR="0194AC48" w:rsidRDefault="0194AC48" w:rsidP="0194AC48">
          <w:pPr>
            <w:pStyle w:val="Sidhuvud"/>
            <w:ind w:left="-115"/>
          </w:pPr>
        </w:p>
      </w:tc>
      <w:tc>
        <w:tcPr>
          <w:tcW w:w="2645" w:type="dxa"/>
        </w:tcPr>
        <w:p w14:paraId="77D25B68" w14:textId="2DB56C63" w:rsidR="0194AC48" w:rsidRDefault="0194AC48" w:rsidP="0194AC48">
          <w:pPr>
            <w:pStyle w:val="Sidhuvud"/>
            <w:jc w:val="center"/>
          </w:pPr>
        </w:p>
      </w:tc>
      <w:tc>
        <w:tcPr>
          <w:tcW w:w="2645" w:type="dxa"/>
        </w:tcPr>
        <w:p w14:paraId="20CA9540" w14:textId="23092622" w:rsidR="0194AC48" w:rsidRDefault="0194AC48" w:rsidP="0194AC48">
          <w:pPr>
            <w:pStyle w:val="Sidhuvud"/>
            <w:ind w:right="-115"/>
            <w:jc w:val="right"/>
          </w:pPr>
        </w:p>
      </w:tc>
    </w:tr>
  </w:tbl>
  <w:p w14:paraId="320438FF" w14:textId="4D45A723" w:rsidR="0194AC48" w:rsidRDefault="0194AC48" w:rsidP="0194AC4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645"/>
      <w:gridCol w:w="2645"/>
      <w:gridCol w:w="2645"/>
    </w:tblGrid>
    <w:tr w:rsidR="0194AC48" w14:paraId="01DCD9BB" w14:textId="77777777" w:rsidTr="0194AC48">
      <w:trPr>
        <w:trHeight w:val="300"/>
      </w:trPr>
      <w:tc>
        <w:tcPr>
          <w:tcW w:w="2645" w:type="dxa"/>
        </w:tcPr>
        <w:p w14:paraId="30B55E4B" w14:textId="3C8C4E26" w:rsidR="0194AC48" w:rsidRDefault="0194AC48" w:rsidP="0194AC48">
          <w:pPr>
            <w:pStyle w:val="Sidhuvud"/>
            <w:ind w:left="-115"/>
          </w:pPr>
        </w:p>
      </w:tc>
      <w:tc>
        <w:tcPr>
          <w:tcW w:w="2645" w:type="dxa"/>
        </w:tcPr>
        <w:p w14:paraId="0F8508CF" w14:textId="753A915D" w:rsidR="0194AC48" w:rsidRDefault="0194AC48" w:rsidP="0194AC48">
          <w:pPr>
            <w:pStyle w:val="Sidhuvud"/>
            <w:jc w:val="center"/>
          </w:pPr>
        </w:p>
      </w:tc>
      <w:tc>
        <w:tcPr>
          <w:tcW w:w="2645" w:type="dxa"/>
        </w:tcPr>
        <w:p w14:paraId="55355BDA" w14:textId="1038DF14" w:rsidR="0194AC48" w:rsidRDefault="0194AC48" w:rsidP="0194AC48">
          <w:pPr>
            <w:pStyle w:val="Sidhuvud"/>
            <w:ind w:right="-115"/>
            <w:jc w:val="right"/>
          </w:pPr>
        </w:p>
      </w:tc>
    </w:tr>
  </w:tbl>
  <w:p w14:paraId="612251BC" w14:textId="6F8B3F44" w:rsidR="0194AC48" w:rsidRDefault="0194AC48" w:rsidP="0194AC4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222C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E16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CCBD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3843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8A12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C8EC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34D9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BEE1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2252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22C3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74011"/>
    <w:multiLevelType w:val="multilevel"/>
    <w:tmpl w:val="07EA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5E612E8"/>
    <w:multiLevelType w:val="hybridMultilevel"/>
    <w:tmpl w:val="12324A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E62FEC"/>
    <w:multiLevelType w:val="hybridMultilevel"/>
    <w:tmpl w:val="DD209658"/>
    <w:lvl w:ilvl="0" w:tplc="041D000F">
      <w:start w:val="1"/>
      <w:numFmt w:val="decimal"/>
      <w:lvlText w:val="%1."/>
      <w:lvlJc w:val="left"/>
      <w:pPr>
        <w:ind w:left="862" w:hanging="360"/>
      </w:pPr>
      <w:rPr>
        <w:rFonts w:hint="default"/>
      </w:rPr>
    </w:lvl>
    <w:lvl w:ilvl="1" w:tplc="041D0003" w:tentative="1">
      <w:start w:val="1"/>
      <w:numFmt w:val="bullet"/>
      <w:lvlText w:val="o"/>
      <w:lvlJc w:val="left"/>
      <w:pPr>
        <w:ind w:left="1582" w:hanging="360"/>
      </w:pPr>
      <w:rPr>
        <w:rFonts w:ascii="Courier New" w:hAnsi="Courier New" w:cs="Courier New" w:hint="default"/>
      </w:rPr>
    </w:lvl>
    <w:lvl w:ilvl="2" w:tplc="041D0005" w:tentative="1">
      <w:start w:val="1"/>
      <w:numFmt w:val="bullet"/>
      <w:lvlText w:val=""/>
      <w:lvlJc w:val="left"/>
      <w:pPr>
        <w:ind w:left="2302" w:hanging="360"/>
      </w:pPr>
      <w:rPr>
        <w:rFonts w:ascii="Wingdings" w:hAnsi="Wingdings" w:hint="default"/>
      </w:rPr>
    </w:lvl>
    <w:lvl w:ilvl="3" w:tplc="041D0001" w:tentative="1">
      <w:start w:val="1"/>
      <w:numFmt w:val="bullet"/>
      <w:lvlText w:val=""/>
      <w:lvlJc w:val="left"/>
      <w:pPr>
        <w:ind w:left="3022" w:hanging="360"/>
      </w:pPr>
      <w:rPr>
        <w:rFonts w:ascii="Symbol" w:hAnsi="Symbol" w:hint="default"/>
      </w:rPr>
    </w:lvl>
    <w:lvl w:ilvl="4" w:tplc="041D0003" w:tentative="1">
      <w:start w:val="1"/>
      <w:numFmt w:val="bullet"/>
      <w:lvlText w:val="o"/>
      <w:lvlJc w:val="left"/>
      <w:pPr>
        <w:ind w:left="3742" w:hanging="360"/>
      </w:pPr>
      <w:rPr>
        <w:rFonts w:ascii="Courier New" w:hAnsi="Courier New" w:cs="Courier New" w:hint="default"/>
      </w:rPr>
    </w:lvl>
    <w:lvl w:ilvl="5" w:tplc="041D0005" w:tentative="1">
      <w:start w:val="1"/>
      <w:numFmt w:val="bullet"/>
      <w:lvlText w:val=""/>
      <w:lvlJc w:val="left"/>
      <w:pPr>
        <w:ind w:left="4462" w:hanging="360"/>
      </w:pPr>
      <w:rPr>
        <w:rFonts w:ascii="Wingdings" w:hAnsi="Wingdings" w:hint="default"/>
      </w:rPr>
    </w:lvl>
    <w:lvl w:ilvl="6" w:tplc="041D0001" w:tentative="1">
      <w:start w:val="1"/>
      <w:numFmt w:val="bullet"/>
      <w:lvlText w:val=""/>
      <w:lvlJc w:val="left"/>
      <w:pPr>
        <w:ind w:left="5182" w:hanging="360"/>
      </w:pPr>
      <w:rPr>
        <w:rFonts w:ascii="Symbol" w:hAnsi="Symbol" w:hint="default"/>
      </w:rPr>
    </w:lvl>
    <w:lvl w:ilvl="7" w:tplc="041D0003" w:tentative="1">
      <w:start w:val="1"/>
      <w:numFmt w:val="bullet"/>
      <w:lvlText w:val="o"/>
      <w:lvlJc w:val="left"/>
      <w:pPr>
        <w:ind w:left="5902" w:hanging="360"/>
      </w:pPr>
      <w:rPr>
        <w:rFonts w:ascii="Courier New" w:hAnsi="Courier New" w:cs="Courier New" w:hint="default"/>
      </w:rPr>
    </w:lvl>
    <w:lvl w:ilvl="8" w:tplc="041D0005" w:tentative="1">
      <w:start w:val="1"/>
      <w:numFmt w:val="bullet"/>
      <w:lvlText w:val=""/>
      <w:lvlJc w:val="left"/>
      <w:pPr>
        <w:ind w:left="6622" w:hanging="360"/>
      </w:pPr>
      <w:rPr>
        <w:rFonts w:ascii="Wingdings" w:hAnsi="Wingdings" w:hint="default"/>
      </w:rPr>
    </w:lvl>
  </w:abstractNum>
  <w:abstractNum w:abstractNumId="14"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07660435">
    <w:abstractNumId w:val="11"/>
  </w:num>
  <w:num w:numId="2" w16cid:durableId="1137643638">
    <w:abstractNumId w:val="14"/>
  </w:num>
  <w:num w:numId="3" w16cid:durableId="435561197">
    <w:abstractNumId w:val="8"/>
  </w:num>
  <w:num w:numId="4" w16cid:durableId="537819600">
    <w:abstractNumId w:val="3"/>
  </w:num>
  <w:num w:numId="5" w16cid:durableId="726999520">
    <w:abstractNumId w:val="2"/>
  </w:num>
  <w:num w:numId="6" w16cid:durableId="972297363">
    <w:abstractNumId w:val="1"/>
  </w:num>
  <w:num w:numId="7" w16cid:durableId="1538396304">
    <w:abstractNumId w:val="0"/>
  </w:num>
  <w:num w:numId="8" w16cid:durableId="11079181">
    <w:abstractNumId w:val="9"/>
  </w:num>
  <w:num w:numId="9" w16cid:durableId="1491946855">
    <w:abstractNumId w:val="7"/>
  </w:num>
  <w:num w:numId="10" w16cid:durableId="1612782669">
    <w:abstractNumId w:val="6"/>
  </w:num>
  <w:num w:numId="11" w16cid:durableId="7030833">
    <w:abstractNumId w:val="5"/>
  </w:num>
  <w:num w:numId="12" w16cid:durableId="633488812">
    <w:abstractNumId w:val="4"/>
  </w:num>
  <w:num w:numId="13" w16cid:durableId="2131704620">
    <w:abstractNumId w:val="13"/>
  </w:num>
  <w:num w:numId="14" w16cid:durableId="1357346956">
    <w:abstractNumId w:val="12"/>
  </w:num>
  <w:num w:numId="15" w16cid:durableId="15355369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21"/>
    <w:rsid w:val="00002480"/>
    <w:rsid w:val="00031F7D"/>
    <w:rsid w:val="00041235"/>
    <w:rsid w:val="0004764B"/>
    <w:rsid w:val="000845A5"/>
    <w:rsid w:val="00096258"/>
    <w:rsid w:val="000977B4"/>
    <w:rsid w:val="000A3F75"/>
    <w:rsid w:val="000B3AB5"/>
    <w:rsid w:val="000C68BA"/>
    <w:rsid w:val="000D6212"/>
    <w:rsid w:val="000D6D91"/>
    <w:rsid w:val="000D726A"/>
    <w:rsid w:val="000F057E"/>
    <w:rsid w:val="000F2B85"/>
    <w:rsid w:val="000F4292"/>
    <w:rsid w:val="000F7F62"/>
    <w:rsid w:val="00105F42"/>
    <w:rsid w:val="0011061F"/>
    <w:rsid w:val="0011381D"/>
    <w:rsid w:val="00114F0C"/>
    <w:rsid w:val="00127BE4"/>
    <w:rsid w:val="00142FEF"/>
    <w:rsid w:val="00164CEA"/>
    <w:rsid w:val="00173F0C"/>
    <w:rsid w:val="00187DDD"/>
    <w:rsid w:val="0019088B"/>
    <w:rsid w:val="001C2218"/>
    <w:rsid w:val="001C5B53"/>
    <w:rsid w:val="001F7CDB"/>
    <w:rsid w:val="002234F4"/>
    <w:rsid w:val="00223F1E"/>
    <w:rsid w:val="00235ECA"/>
    <w:rsid w:val="00241F59"/>
    <w:rsid w:val="00257F49"/>
    <w:rsid w:val="00277238"/>
    <w:rsid w:val="00283A94"/>
    <w:rsid w:val="002A36BE"/>
    <w:rsid w:val="002C6C26"/>
    <w:rsid w:val="002D09CD"/>
    <w:rsid w:val="002E051E"/>
    <w:rsid w:val="002E0D27"/>
    <w:rsid w:val="002E104E"/>
    <w:rsid w:val="00301CB4"/>
    <w:rsid w:val="00303ED3"/>
    <w:rsid w:val="003164EC"/>
    <w:rsid w:val="00326EDD"/>
    <w:rsid w:val="00350FEF"/>
    <w:rsid w:val="003520FF"/>
    <w:rsid w:val="00357EB3"/>
    <w:rsid w:val="00372CB4"/>
    <w:rsid w:val="0039437C"/>
    <w:rsid w:val="003A2863"/>
    <w:rsid w:val="003A6BFE"/>
    <w:rsid w:val="003D0609"/>
    <w:rsid w:val="003D123B"/>
    <w:rsid w:val="003F164E"/>
    <w:rsid w:val="003F4BBF"/>
    <w:rsid w:val="003F5215"/>
    <w:rsid w:val="00403399"/>
    <w:rsid w:val="00412227"/>
    <w:rsid w:val="00414E79"/>
    <w:rsid w:val="004207D1"/>
    <w:rsid w:val="004230D2"/>
    <w:rsid w:val="00424C9C"/>
    <w:rsid w:val="00425408"/>
    <w:rsid w:val="00430D9B"/>
    <w:rsid w:val="0043239E"/>
    <w:rsid w:val="00440D30"/>
    <w:rsid w:val="004713D1"/>
    <w:rsid w:val="00473C11"/>
    <w:rsid w:val="004744F9"/>
    <w:rsid w:val="0048582C"/>
    <w:rsid w:val="004A0750"/>
    <w:rsid w:val="004A123D"/>
    <w:rsid w:val="004A5252"/>
    <w:rsid w:val="004B287C"/>
    <w:rsid w:val="004B7474"/>
    <w:rsid w:val="004C12DE"/>
    <w:rsid w:val="004C78B0"/>
    <w:rsid w:val="004E0B70"/>
    <w:rsid w:val="00502221"/>
    <w:rsid w:val="00504C4C"/>
    <w:rsid w:val="00521790"/>
    <w:rsid w:val="00523A04"/>
    <w:rsid w:val="00530386"/>
    <w:rsid w:val="005728E3"/>
    <w:rsid w:val="005729A0"/>
    <w:rsid w:val="005965C6"/>
    <w:rsid w:val="00597ACB"/>
    <w:rsid w:val="005A604B"/>
    <w:rsid w:val="005B5ED9"/>
    <w:rsid w:val="005D613E"/>
    <w:rsid w:val="005E6622"/>
    <w:rsid w:val="005F2121"/>
    <w:rsid w:val="006025E0"/>
    <w:rsid w:val="0061369B"/>
    <w:rsid w:val="00622514"/>
    <w:rsid w:val="0064187E"/>
    <w:rsid w:val="00674DF7"/>
    <w:rsid w:val="006764CC"/>
    <w:rsid w:val="00690A7F"/>
    <w:rsid w:val="006A23AA"/>
    <w:rsid w:val="007175F7"/>
    <w:rsid w:val="00720B05"/>
    <w:rsid w:val="00741BFF"/>
    <w:rsid w:val="00760C00"/>
    <w:rsid w:val="00766929"/>
    <w:rsid w:val="00770200"/>
    <w:rsid w:val="00777C4F"/>
    <w:rsid w:val="0078283A"/>
    <w:rsid w:val="007A4176"/>
    <w:rsid w:val="007B16BD"/>
    <w:rsid w:val="007B67BA"/>
    <w:rsid w:val="007D4DF1"/>
    <w:rsid w:val="007F6221"/>
    <w:rsid w:val="00811BA9"/>
    <w:rsid w:val="00812D00"/>
    <w:rsid w:val="00820799"/>
    <w:rsid w:val="008301D8"/>
    <w:rsid w:val="00831E91"/>
    <w:rsid w:val="00835653"/>
    <w:rsid w:val="00841C54"/>
    <w:rsid w:val="008461BE"/>
    <w:rsid w:val="00847C4A"/>
    <w:rsid w:val="008760F6"/>
    <w:rsid w:val="008768F1"/>
    <w:rsid w:val="00877F04"/>
    <w:rsid w:val="00880F96"/>
    <w:rsid w:val="008813E3"/>
    <w:rsid w:val="00883B6D"/>
    <w:rsid w:val="0088669D"/>
    <w:rsid w:val="00896F4A"/>
    <w:rsid w:val="008D65F0"/>
    <w:rsid w:val="008F0C46"/>
    <w:rsid w:val="008F556E"/>
    <w:rsid w:val="00902AF9"/>
    <w:rsid w:val="00906DAA"/>
    <w:rsid w:val="0091467B"/>
    <w:rsid w:val="009433F3"/>
    <w:rsid w:val="0094563E"/>
    <w:rsid w:val="00955731"/>
    <w:rsid w:val="00970076"/>
    <w:rsid w:val="00980918"/>
    <w:rsid w:val="00985ACB"/>
    <w:rsid w:val="00986B3B"/>
    <w:rsid w:val="009B0C43"/>
    <w:rsid w:val="009C0FBF"/>
    <w:rsid w:val="009D1CB4"/>
    <w:rsid w:val="009D4D5C"/>
    <w:rsid w:val="009D71D5"/>
    <w:rsid w:val="009F63F9"/>
    <w:rsid w:val="00A074B5"/>
    <w:rsid w:val="00A124E5"/>
    <w:rsid w:val="00A15302"/>
    <w:rsid w:val="00A31DEB"/>
    <w:rsid w:val="00A345C1"/>
    <w:rsid w:val="00A47AD9"/>
    <w:rsid w:val="00A50250"/>
    <w:rsid w:val="00A52756"/>
    <w:rsid w:val="00A60380"/>
    <w:rsid w:val="00A8112E"/>
    <w:rsid w:val="00AA0284"/>
    <w:rsid w:val="00AB0C53"/>
    <w:rsid w:val="00AB4BFE"/>
    <w:rsid w:val="00AC550F"/>
    <w:rsid w:val="00AD1825"/>
    <w:rsid w:val="00AD28F2"/>
    <w:rsid w:val="00AE0924"/>
    <w:rsid w:val="00AE5147"/>
    <w:rsid w:val="00AE5F41"/>
    <w:rsid w:val="00AF2B53"/>
    <w:rsid w:val="00B04026"/>
    <w:rsid w:val="00B06E98"/>
    <w:rsid w:val="00B157B6"/>
    <w:rsid w:val="00B157C8"/>
    <w:rsid w:val="00B26686"/>
    <w:rsid w:val="00B41A06"/>
    <w:rsid w:val="00B456FF"/>
    <w:rsid w:val="00B5132D"/>
    <w:rsid w:val="00B53920"/>
    <w:rsid w:val="00B63E0E"/>
    <w:rsid w:val="00B66C34"/>
    <w:rsid w:val="00B74440"/>
    <w:rsid w:val="00B97F28"/>
    <w:rsid w:val="00BA1320"/>
    <w:rsid w:val="00BB011D"/>
    <w:rsid w:val="00BC2055"/>
    <w:rsid w:val="00BC4991"/>
    <w:rsid w:val="00BC4D3D"/>
    <w:rsid w:val="00BD0663"/>
    <w:rsid w:val="00BD1C57"/>
    <w:rsid w:val="00BD4AAD"/>
    <w:rsid w:val="00BE5164"/>
    <w:rsid w:val="00BE7E2E"/>
    <w:rsid w:val="00BF282B"/>
    <w:rsid w:val="00C00F78"/>
    <w:rsid w:val="00C0363D"/>
    <w:rsid w:val="00C11AB8"/>
    <w:rsid w:val="00C162DC"/>
    <w:rsid w:val="00C35D06"/>
    <w:rsid w:val="00C40EA8"/>
    <w:rsid w:val="00C50025"/>
    <w:rsid w:val="00C77AF7"/>
    <w:rsid w:val="00C85A21"/>
    <w:rsid w:val="00C92305"/>
    <w:rsid w:val="00C96D16"/>
    <w:rsid w:val="00CA58BA"/>
    <w:rsid w:val="00CB2470"/>
    <w:rsid w:val="00CF4C33"/>
    <w:rsid w:val="00CF7F3A"/>
    <w:rsid w:val="00D07F27"/>
    <w:rsid w:val="00D10560"/>
    <w:rsid w:val="00D11F0E"/>
    <w:rsid w:val="00D216FC"/>
    <w:rsid w:val="00D21D96"/>
    <w:rsid w:val="00D22966"/>
    <w:rsid w:val="00D33604"/>
    <w:rsid w:val="00D341DA"/>
    <w:rsid w:val="00D35995"/>
    <w:rsid w:val="00D66E09"/>
    <w:rsid w:val="00D80CC6"/>
    <w:rsid w:val="00DC5084"/>
    <w:rsid w:val="00DC59E4"/>
    <w:rsid w:val="00DD56E7"/>
    <w:rsid w:val="00DF152D"/>
    <w:rsid w:val="00E11731"/>
    <w:rsid w:val="00E31C04"/>
    <w:rsid w:val="00E64FAF"/>
    <w:rsid w:val="00E95B53"/>
    <w:rsid w:val="00EE472A"/>
    <w:rsid w:val="00EF388D"/>
    <w:rsid w:val="00F10C6A"/>
    <w:rsid w:val="00F14AD0"/>
    <w:rsid w:val="00F4117C"/>
    <w:rsid w:val="00F57801"/>
    <w:rsid w:val="00F65AD5"/>
    <w:rsid w:val="00F66187"/>
    <w:rsid w:val="00F96ABF"/>
    <w:rsid w:val="00F97968"/>
    <w:rsid w:val="00FA0781"/>
    <w:rsid w:val="00FB3384"/>
    <w:rsid w:val="00FB744F"/>
    <w:rsid w:val="00FD2CB6"/>
    <w:rsid w:val="00FD2FB6"/>
    <w:rsid w:val="00FF0E17"/>
    <w:rsid w:val="0194AC48"/>
    <w:rsid w:val="0310831D"/>
    <w:rsid w:val="0DAC323E"/>
    <w:rsid w:val="1380D58B"/>
    <w:rsid w:val="152E4AFD"/>
    <w:rsid w:val="1583D34C"/>
    <w:rsid w:val="194BC54F"/>
    <w:rsid w:val="1ABD157A"/>
    <w:rsid w:val="1DADDF2B"/>
    <w:rsid w:val="255E3186"/>
    <w:rsid w:val="2FACB59E"/>
    <w:rsid w:val="333F201A"/>
    <w:rsid w:val="39CA3599"/>
    <w:rsid w:val="3A70D650"/>
    <w:rsid w:val="3CB365FF"/>
    <w:rsid w:val="3F02BA6D"/>
    <w:rsid w:val="3FC1E946"/>
    <w:rsid w:val="437BA7F5"/>
    <w:rsid w:val="46D5CD5E"/>
    <w:rsid w:val="4951E1CD"/>
    <w:rsid w:val="5258FC65"/>
    <w:rsid w:val="54B35299"/>
    <w:rsid w:val="55C8156D"/>
    <w:rsid w:val="563FED6E"/>
    <w:rsid w:val="5B3ECC28"/>
    <w:rsid w:val="5EF27F85"/>
    <w:rsid w:val="6068E85B"/>
    <w:rsid w:val="65A2DFCC"/>
    <w:rsid w:val="6C498AED"/>
    <w:rsid w:val="6CB734A8"/>
    <w:rsid w:val="6D71A4E4"/>
    <w:rsid w:val="7B580504"/>
    <w:rsid w:val="7B6A511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3BDDC"/>
  <w15:docId w15:val="{7E7AF71F-B560-48F4-A63A-4596D9AE9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7C8"/>
    <w:pPr>
      <w:spacing w:after="160" w:line="276" w:lineRule="auto"/>
    </w:pPr>
    <w:rPr>
      <w:sz w:val="22"/>
    </w:rPr>
  </w:style>
  <w:style w:type="paragraph" w:styleId="Rubrik1">
    <w:name w:val="heading 1"/>
    <w:basedOn w:val="Normal"/>
    <w:next w:val="Normal"/>
    <w:link w:val="Rubrik1Char"/>
    <w:uiPriority w:val="9"/>
    <w:qFormat/>
    <w:rsid w:val="00B157C8"/>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B157C8"/>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B157C8"/>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B157C8"/>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157C8"/>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B157C8"/>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B157C8"/>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B157C8"/>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aliases w:val="titel första sidan"/>
    <w:basedOn w:val="Normal"/>
    <w:next w:val="Normal"/>
    <w:link w:val="RubrikChar"/>
    <w:uiPriority w:val="10"/>
    <w:qFormat/>
    <w:rsid w:val="00B157C8"/>
    <w:pPr>
      <w:spacing w:after="0" w:line="240" w:lineRule="auto"/>
      <w:contextualSpacing/>
    </w:pPr>
    <w:rPr>
      <w:rFonts w:asciiTheme="majorHAnsi" w:eastAsiaTheme="majorEastAsia" w:hAnsiTheme="majorHAnsi" w:cstheme="majorBidi"/>
      <w:b/>
      <w:color w:val="0D0D0D" w:themeColor="text1" w:themeTint="F2"/>
      <w:spacing w:val="-10"/>
      <w:sz w:val="60"/>
      <w:szCs w:val="56"/>
    </w:rPr>
  </w:style>
  <w:style w:type="character" w:customStyle="1" w:styleId="RubrikChar">
    <w:name w:val="Rubrik Char"/>
    <w:aliases w:val="titel första sidan Char"/>
    <w:basedOn w:val="Standardstycketeckensnitt"/>
    <w:link w:val="Rubrik"/>
    <w:uiPriority w:val="10"/>
    <w:rsid w:val="00B157C8"/>
    <w:rPr>
      <w:rFonts w:asciiTheme="majorHAnsi" w:eastAsiaTheme="majorEastAsia" w:hAnsiTheme="majorHAnsi" w:cstheme="majorBidi"/>
      <w:b/>
      <w:color w:val="0D0D0D" w:themeColor="text1" w:themeTint="F2"/>
      <w:spacing w:val="-10"/>
      <w:sz w:val="60"/>
      <w:szCs w:val="56"/>
    </w:rPr>
  </w:style>
  <w:style w:type="paragraph" w:styleId="Underrubrik">
    <w:name w:val="Subtitle"/>
    <w:aliases w:val="första sidan"/>
    <w:basedOn w:val="Normal"/>
    <w:next w:val="Normal"/>
    <w:link w:val="UnderrubrikChar"/>
    <w:uiPriority w:val="11"/>
    <w:qFormat/>
    <w:rsid w:val="00B157C8"/>
    <w:pPr>
      <w:numPr>
        <w:ilvl w:val="1"/>
      </w:numPr>
      <w:spacing w:before="120" w:after="0" w:line="240" w:lineRule="auto"/>
    </w:pPr>
    <w:rPr>
      <w:rFonts w:asciiTheme="majorHAnsi" w:hAnsiTheme="majorHAnsi"/>
      <w:color w:val="0D0D0D" w:themeColor="text1" w:themeTint="F2"/>
      <w:sz w:val="40"/>
    </w:rPr>
  </w:style>
  <w:style w:type="character" w:customStyle="1" w:styleId="UnderrubrikChar">
    <w:name w:val="Underrubrik Char"/>
    <w:aliases w:val="första sidan Char"/>
    <w:basedOn w:val="Standardstycketeckensnitt"/>
    <w:link w:val="Underrubrik"/>
    <w:uiPriority w:val="11"/>
    <w:rsid w:val="00B157C8"/>
    <w:rPr>
      <w:rFonts w:asciiTheme="majorHAnsi" w:hAnsiTheme="majorHAnsi"/>
      <w:color w:val="0D0D0D" w:themeColor="text1" w:themeTint="F2"/>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0845A5"/>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B4BFE"/>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845A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Mellanrubrik">
    <w:name w:val="Mellanrubrik"/>
    <w:basedOn w:val="Normal"/>
    <w:uiPriority w:val="12"/>
    <w:qFormat/>
    <w:rsid w:val="00B157C8"/>
    <w:pPr>
      <w:spacing w:before="360" w:after="120"/>
    </w:pPr>
    <w:rPr>
      <w:rFonts w:asciiTheme="majorHAnsi" w:hAnsiTheme="majorHAnsi" w:cstheme="majorHAnsi"/>
      <w:b/>
      <w:bCs/>
      <w:sz w:val="20"/>
      <w:szCs w:val="20"/>
    </w:rPr>
  </w:style>
  <w:style w:type="paragraph" w:customStyle="1" w:styleId="brdtext">
    <w:name w:val="brödtext"/>
    <w:basedOn w:val="Normal"/>
    <w:link w:val="brdtextChar"/>
    <w:uiPriority w:val="99"/>
    <w:rsid w:val="003F164E"/>
    <w:pPr>
      <w:spacing w:after="0" w:line="240" w:lineRule="auto"/>
    </w:pPr>
    <w:rPr>
      <w:rFonts w:ascii="Times New Roman" w:eastAsia="Times New Roman" w:hAnsi="Times New Roman" w:cs="Times New Roman"/>
      <w:sz w:val="24"/>
    </w:rPr>
  </w:style>
  <w:style w:type="character" w:customStyle="1" w:styleId="brdtextChar">
    <w:name w:val="brödtext Char"/>
    <w:basedOn w:val="Standardstycketeckensnitt"/>
    <w:link w:val="brdtext"/>
    <w:uiPriority w:val="99"/>
    <w:locked/>
    <w:rsid w:val="003F164E"/>
    <w:rPr>
      <w:rFonts w:ascii="Times New Roman" w:eastAsia="Times New Roman" w:hAnsi="Times New Roman" w:cs="Times New Roman"/>
    </w:rPr>
  </w:style>
  <w:style w:type="character" w:styleId="Kommentarsreferens">
    <w:name w:val="annotation reference"/>
    <w:basedOn w:val="Standardstycketeckensnitt"/>
    <w:uiPriority w:val="99"/>
    <w:semiHidden/>
    <w:unhideWhenUsed/>
    <w:rsid w:val="003F164E"/>
    <w:rPr>
      <w:sz w:val="16"/>
      <w:szCs w:val="16"/>
    </w:rPr>
  </w:style>
  <w:style w:type="paragraph" w:styleId="Kommentarer">
    <w:name w:val="annotation text"/>
    <w:basedOn w:val="Normal"/>
    <w:link w:val="KommentarerChar"/>
    <w:uiPriority w:val="99"/>
    <w:unhideWhenUsed/>
    <w:rsid w:val="003F164E"/>
    <w:pPr>
      <w:spacing w:line="240" w:lineRule="auto"/>
    </w:pPr>
    <w:rPr>
      <w:sz w:val="20"/>
      <w:szCs w:val="20"/>
    </w:rPr>
  </w:style>
  <w:style w:type="character" w:customStyle="1" w:styleId="KommentarerChar">
    <w:name w:val="Kommentarer Char"/>
    <w:basedOn w:val="Standardstycketeckensnitt"/>
    <w:link w:val="Kommentarer"/>
    <w:uiPriority w:val="99"/>
    <w:rsid w:val="003F164E"/>
    <w:rPr>
      <w:sz w:val="20"/>
      <w:szCs w:val="20"/>
    </w:rPr>
  </w:style>
  <w:style w:type="paragraph" w:styleId="Kommentarsmne">
    <w:name w:val="annotation subject"/>
    <w:basedOn w:val="Kommentarer"/>
    <w:next w:val="Kommentarer"/>
    <w:link w:val="KommentarsmneChar"/>
    <w:uiPriority w:val="99"/>
    <w:semiHidden/>
    <w:unhideWhenUsed/>
    <w:rsid w:val="0061369B"/>
    <w:rPr>
      <w:b/>
      <w:bCs/>
    </w:rPr>
  </w:style>
  <w:style w:type="character" w:customStyle="1" w:styleId="KommentarsmneChar">
    <w:name w:val="Kommentarsämne Char"/>
    <w:basedOn w:val="KommentarerChar"/>
    <w:link w:val="Kommentarsmne"/>
    <w:uiPriority w:val="99"/>
    <w:semiHidden/>
    <w:rsid w:val="006136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17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F0B39CAB174941A2A3049FE56D4C60"/>
        <w:category>
          <w:name w:val="Allmänt"/>
          <w:gallery w:val="placeholder"/>
        </w:category>
        <w:types>
          <w:type w:val="bbPlcHdr"/>
        </w:types>
        <w:behaviors>
          <w:behavior w:val="content"/>
        </w:behaviors>
        <w:guid w:val="{B3728EB4-9069-4CBB-8DF3-CD405E6F6794}"/>
      </w:docPartPr>
      <w:docPartBody>
        <w:p w:rsidR="007007D2" w:rsidRDefault="00127BE4" w:rsidP="00127BE4">
          <w:pPr>
            <w:pStyle w:val="29F0B39CAB174941A2A3049FE56D4C601"/>
          </w:pPr>
          <w:r w:rsidRPr="00046BB6">
            <w:rPr>
              <w:rStyle w:val="Platshllartext"/>
            </w:rPr>
            <w:t>[</w:t>
          </w:r>
          <w:r>
            <w:rPr>
              <w:rStyle w:val="Platshllartext"/>
            </w:rPr>
            <w:t>Göteborgs Stads anvisning för …</w:t>
          </w:r>
          <w:r w:rsidRPr="00046BB6">
            <w:rPr>
              <w:rStyle w:val="Platshllartext"/>
            </w:rPr>
            <w:t>]</w:t>
          </w:r>
        </w:p>
      </w:docPartBody>
    </w:docPart>
    <w:docPart>
      <w:docPartPr>
        <w:name w:val="DefaultPlaceholder_-1854013440"/>
        <w:category>
          <w:name w:val="Allmänt"/>
          <w:gallery w:val="placeholder"/>
        </w:category>
        <w:types>
          <w:type w:val="bbPlcHdr"/>
        </w:types>
        <w:behaviors>
          <w:behavior w:val="content"/>
        </w:behaviors>
        <w:guid w:val="{DBB840DA-693B-44E5-8D0E-E1C749451373}"/>
      </w:docPartPr>
      <w:docPartBody>
        <w:p w:rsidR="007007D2" w:rsidRDefault="00114F0C">
          <w:r w:rsidRPr="00FE4D03">
            <w:rPr>
              <w:rStyle w:val="Platshllartext"/>
            </w:rPr>
            <w:t>Klicka eller tryck här för att ange text.</w:t>
          </w:r>
        </w:p>
      </w:docPartBody>
    </w:docPart>
    <w:docPart>
      <w:docPartPr>
        <w:name w:val="7A1F75A8035549D3801599A5E0C6250B"/>
        <w:category>
          <w:name w:val="Allmänt"/>
          <w:gallery w:val="placeholder"/>
        </w:category>
        <w:types>
          <w:type w:val="bbPlcHdr"/>
        </w:types>
        <w:behaviors>
          <w:behavior w:val="content"/>
        </w:behaviors>
        <w:guid w:val="{F3FE0D8B-E78E-4528-8817-06BF2DE9A1B8}"/>
      </w:docPartPr>
      <w:docPartBody>
        <w:p w:rsidR="004C1105" w:rsidRDefault="00127BE4" w:rsidP="00127BE4">
          <w:pPr>
            <w:pStyle w:val="7A1F75A8035549D3801599A5E0C6250B1"/>
          </w:pPr>
          <w:r w:rsidRPr="00031F7D">
            <w:rPr>
              <w:rStyle w:val="Platshllartext"/>
              <w:rFonts w:asciiTheme="majorHAnsi" w:hAnsiTheme="majorHAnsi" w:cstheme="majorHAnsi"/>
              <w:sz w:val="18"/>
              <w:szCs w:val="18"/>
            </w:rPr>
            <w:t>[Nämnd/styrelse/befattning]</w:t>
          </w:r>
        </w:p>
      </w:docPartBody>
    </w:docPart>
    <w:docPart>
      <w:docPartPr>
        <w:name w:val="C55BBC118B8440A6BC6162734AC5F71C"/>
        <w:category>
          <w:name w:val="Allmänt"/>
          <w:gallery w:val="placeholder"/>
        </w:category>
        <w:types>
          <w:type w:val="bbPlcHdr"/>
        </w:types>
        <w:behaviors>
          <w:behavior w:val="content"/>
        </w:behaviors>
        <w:guid w:val="{E2186437-B867-47AB-ADB6-63C8DBB45BBB}"/>
      </w:docPartPr>
      <w:docPartBody>
        <w:p w:rsidR="004C1105" w:rsidRDefault="00127BE4" w:rsidP="00127BE4">
          <w:pPr>
            <w:pStyle w:val="C55BBC118B8440A6BC6162734AC5F71C1"/>
          </w:pPr>
          <w:r w:rsidRPr="00031F7D">
            <w:rPr>
              <w:rStyle w:val="Platshllartext"/>
              <w:rFonts w:asciiTheme="majorHAnsi" w:hAnsiTheme="majorHAnsi" w:cstheme="majorHAnsi"/>
              <w:sz w:val="18"/>
              <w:szCs w:val="18"/>
            </w:rPr>
            <w:t>[Text]</w:t>
          </w:r>
        </w:p>
      </w:docPartBody>
    </w:docPart>
    <w:docPart>
      <w:docPartPr>
        <w:name w:val="5E2C82FF51F447D6B27935BCF5770481"/>
        <w:category>
          <w:name w:val="Allmänt"/>
          <w:gallery w:val="placeholder"/>
        </w:category>
        <w:types>
          <w:type w:val="bbPlcHdr"/>
        </w:types>
        <w:behaviors>
          <w:behavior w:val="content"/>
        </w:behaviors>
        <w:guid w:val="{D2205628-43A6-42A0-A9CD-B36899845584}"/>
      </w:docPartPr>
      <w:docPartBody>
        <w:p w:rsidR="004C1105" w:rsidRDefault="00127BE4" w:rsidP="00127BE4">
          <w:pPr>
            <w:pStyle w:val="5E2C82FF51F447D6B27935BCF57704811"/>
          </w:pPr>
          <w:r w:rsidRPr="00031F7D">
            <w:rPr>
              <w:rStyle w:val="Platshllartext"/>
              <w:rFonts w:asciiTheme="majorHAnsi" w:hAnsiTheme="majorHAnsi" w:cstheme="majorHAnsi"/>
              <w:sz w:val="18"/>
              <w:szCs w:val="18"/>
            </w:rPr>
            <w:t>[Nummer]</w:t>
          </w:r>
        </w:p>
      </w:docPartBody>
    </w:docPart>
    <w:docPart>
      <w:docPartPr>
        <w:name w:val="1A425727FD9F49B2AD4900946EBF18A0"/>
        <w:category>
          <w:name w:val="Allmänt"/>
          <w:gallery w:val="placeholder"/>
        </w:category>
        <w:types>
          <w:type w:val="bbPlcHdr"/>
        </w:types>
        <w:behaviors>
          <w:behavior w:val="content"/>
        </w:behaviors>
        <w:guid w:val="{7DFA3B42-CA4E-4338-A31D-D7794CD51CC7}"/>
      </w:docPartPr>
      <w:docPartBody>
        <w:p w:rsidR="004C1105" w:rsidRDefault="00127BE4" w:rsidP="00127BE4">
          <w:pPr>
            <w:pStyle w:val="1A425727FD9F49B2AD4900946EBF18A01"/>
          </w:pPr>
          <w:r w:rsidRPr="00031F7D">
            <w:rPr>
              <w:rStyle w:val="Platshllartext"/>
              <w:rFonts w:asciiTheme="majorHAnsi" w:hAnsiTheme="majorHAnsi" w:cstheme="majorHAnsi"/>
              <w:sz w:val="18"/>
              <w:szCs w:val="18"/>
            </w:rPr>
            <w:t>[Text]</w:t>
          </w:r>
        </w:p>
      </w:docPartBody>
    </w:docPart>
    <w:docPart>
      <w:docPartPr>
        <w:name w:val="20A5785D04CA4DFB8CC4B2C2DA515954"/>
        <w:category>
          <w:name w:val="Allmänt"/>
          <w:gallery w:val="placeholder"/>
        </w:category>
        <w:types>
          <w:type w:val="bbPlcHdr"/>
        </w:types>
        <w:behaviors>
          <w:behavior w:val="content"/>
        </w:behaviors>
        <w:guid w:val="{280DBC8C-E73A-44CC-A390-8AA10D6838C8}"/>
      </w:docPartPr>
      <w:docPartBody>
        <w:p w:rsidR="004C1105" w:rsidRDefault="00127BE4" w:rsidP="00127BE4">
          <w:pPr>
            <w:pStyle w:val="20A5785D04CA4DFB8CC4B2C2DA5159541"/>
          </w:pPr>
          <w:r w:rsidRPr="00031F7D">
            <w:rPr>
              <w:rStyle w:val="Platshllartext"/>
              <w:rFonts w:asciiTheme="majorHAnsi" w:hAnsiTheme="majorHAnsi" w:cstheme="majorHAnsi"/>
              <w:sz w:val="18"/>
              <w:szCs w:val="18"/>
            </w:rPr>
            <w:t>[Dokumentsort]</w:t>
          </w:r>
        </w:p>
      </w:docPartBody>
    </w:docPart>
    <w:docPart>
      <w:docPartPr>
        <w:name w:val="45E41B6A5D52492A86D346A5988CF884"/>
        <w:category>
          <w:name w:val="Allmänt"/>
          <w:gallery w:val="placeholder"/>
        </w:category>
        <w:types>
          <w:type w:val="bbPlcHdr"/>
        </w:types>
        <w:behaviors>
          <w:behavior w:val="content"/>
        </w:behaviors>
        <w:guid w:val="{06BD2526-C2CD-4B4F-9AA8-686663052E9D}"/>
      </w:docPartPr>
      <w:docPartBody>
        <w:p w:rsidR="004C1105" w:rsidRDefault="00127BE4" w:rsidP="00127BE4">
          <w:pPr>
            <w:pStyle w:val="45E41B6A5D52492A86D346A5988CF8841"/>
          </w:pPr>
          <w:r w:rsidRPr="00031F7D">
            <w:rPr>
              <w:rStyle w:val="Platshllartext"/>
              <w:rFonts w:asciiTheme="majorHAnsi" w:hAnsiTheme="majorHAnsi" w:cstheme="majorHAnsi"/>
              <w:sz w:val="18"/>
              <w:szCs w:val="18"/>
            </w:rPr>
            <w:t>[Giltighetstid]</w:t>
          </w:r>
        </w:p>
      </w:docPartBody>
    </w:docPart>
    <w:docPart>
      <w:docPartPr>
        <w:name w:val="AD2C36C90D63453E923430FBEBDD0F76"/>
        <w:category>
          <w:name w:val="Allmänt"/>
          <w:gallery w:val="placeholder"/>
        </w:category>
        <w:types>
          <w:type w:val="bbPlcHdr"/>
        </w:types>
        <w:behaviors>
          <w:behavior w:val="content"/>
        </w:behaviors>
        <w:guid w:val="{17E31563-568F-4079-9526-68AE1DD343D1}"/>
      </w:docPartPr>
      <w:docPartBody>
        <w:p w:rsidR="004C1105" w:rsidRDefault="00127BE4" w:rsidP="00127BE4">
          <w:pPr>
            <w:pStyle w:val="AD2C36C90D63453E923430FBEBDD0F761"/>
          </w:pPr>
          <w:r w:rsidRPr="00031F7D">
            <w:rPr>
              <w:rStyle w:val="Platshllartext"/>
              <w:rFonts w:asciiTheme="majorHAnsi" w:hAnsiTheme="majorHAnsi" w:cstheme="majorHAnsi"/>
              <w:sz w:val="18"/>
              <w:szCs w:val="18"/>
            </w:rPr>
            <w:t>[Datum]</w:t>
          </w:r>
        </w:p>
      </w:docPartBody>
    </w:docPart>
    <w:docPart>
      <w:docPartPr>
        <w:name w:val="50B8F5693B194E9E96A11EC80943E52E"/>
        <w:category>
          <w:name w:val="Allmänt"/>
          <w:gallery w:val="placeholder"/>
        </w:category>
        <w:types>
          <w:type w:val="bbPlcHdr"/>
        </w:types>
        <w:behaviors>
          <w:behavior w:val="content"/>
        </w:behaviors>
        <w:guid w:val="{3A44C9A9-D690-4576-B135-161B481CC9BC}"/>
      </w:docPartPr>
      <w:docPartBody>
        <w:p w:rsidR="004C1105" w:rsidRDefault="00127BE4" w:rsidP="00127BE4">
          <w:pPr>
            <w:pStyle w:val="50B8F5693B194E9E96A11EC80943E52E1"/>
          </w:pPr>
          <w:r w:rsidRPr="00031F7D">
            <w:rPr>
              <w:rStyle w:val="Platshllartext"/>
              <w:rFonts w:asciiTheme="majorHAnsi" w:hAnsiTheme="majorHAnsi" w:cstheme="majorHAnsi"/>
              <w:sz w:val="18"/>
              <w:szCs w:val="18"/>
            </w:rPr>
            <w:t>[Funktion]</w:t>
          </w:r>
        </w:p>
      </w:docPartBody>
    </w:docPart>
    <w:docPart>
      <w:docPartPr>
        <w:name w:val="558DF50C13D64B209330C75F53E01751"/>
        <w:category>
          <w:name w:val="Allmänt"/>
          <w:gallery w:val="placeholder"/>
        </w:category>
        <w:types>
          <w:type w:val="bbPlcHdr"/>
        </w:types>
        <w:behaviors>
          <w:behavior w:val="content"/>
        </w:behaviors>
        <w:guid w:val="{01090FAA-B82D-4E07-9FD3-2FD9D44FA9E3}"/>
      </w:docPartPr>
      <w:docPartBody>
        <w:p w:rsidR="004C1105" w:rsidRDefault="00127BE4" w:rsidP="00127BE4">
          <w:pPr>
            <w:pStyle w:val="558DF50C13D64B209330C75F53E017511"/>
          </w:pPr>
          <w:r w:rsidRPr="00031F7D">
            <w:rPr>
              <w:rStyle w:val="Platshllartext"/>
              <w:rFonts w:asciiTheme="majorHAnsi" w:hAnsiTheme="majorHAnsi" w:cstheme="majorHAnsi"/>
              <w:sz w:val="18"/>
              <w:szCs w:val="18"/>
            </w:rPr>
            <w:t xml:space="preserve">[Göteborgs Stads </w:t>
          </w:r>
          <w:r>
            <w:rPr>
              <w:rStyle w:val="Platshllartext"/>
              <w:rFonts w:asciiTheme="majorHAnsi" w:hAnsiTheme="majorHAnsi" w:cstheme="majorHAnsi"/>
              <w:sz w:val="18"/>
              <w:szCs w:val="18"/>
            </w:rPr>
            <w:t>anvisning</w:t>
          </w:r>
          <w:r w:rsidRPr="00031F7D">
            <w:rPr>
              <w:rStyle w:val="Platshllartext"/>
              <w:rFonts w:asciiTheme="majorHAnsi" w:hAnsiTheme="majorHAnsi" w:cstheme="majorHAnsi"/>
              <w:sz w:val="18"/>
              <w:szCs w:val="18"/>
            </w:rPr>
            <w:t xml:space="preserve"> för …]</w:t>
          </w:r>
        </w:p>
      </w:docPartBody>
    </w:docPart>
    <w:docPart>
      <w:docPartPr>
        <w:name w:val="DD8D464B91064546AD78912D21F0C7D6"/>
        <w:category>
          <w:name w:val="Allmänt"/>
          <w:gallery w:val="placeholder"/>
        </w:category>
        <w:types>
          <w:type w:val="bbPlcHdr"/>
        </w:types>
        <w:behaviors>
          <w:behavior w:val="content"/>
        </w:behaviors>
        <w:guid w:val="{EC4A16B3-3248-4713-B012-987E6FEF78A3}"/>
      </w:docPartPr>
      <w:docPartBody>
        <w:p w:rsidR="004C1105" w:rsidRDefault="00127BE4" w:rsidP="00127BE4">
          <w:pPr>
            <w:pStyle w:val="DD8D464B91064546AD78912D21F0C7D61"/>
          </w:pPr>
          <w:r w:rsidRPr="00031F7D">
            <w:rPr>
              <w:rStyle w:val="Platshllartext"/>
              <w:rFonts w:asciiTheme="majorHAnsi" w:hAnsiTheme="majorHAnsi" w:cstheme="majorHAnsi"/>
              <w:sz w:val="18"/>
              <w:szCs w:val="18"/>
            </w:rPr>
            <w:t>[Bilagor]</w:t>
          </w:r>
        </w:p>
      </w:docPartBody>
    </w:docPart>
    <w:docPart>
      <w:docPartPr>
        <w:name w:val="77950C0D302A4522945A0F57E2386EF5"/>
        <w:category>
          <w:name w:val="Allmänt"/>
          <w:gallery w:val="placeholder"/>
        </w:category>
        <w:types>
          <w:type w:val="bbPlcHdr"/>
        </w:types>
        <w:behaviors>
          <w:behavior w:val="content"/>
        </w:behaviors>
        <w:guid w:val="{19B41A63-2E7B-435F-BEBC-EED0AA932B2B}"/>
      </w:docPartPr>
      <w:docPartBody>
        <w:p w:rsidR="00E242BD" w:rsidRDefault="00127BE4" w:rsidP="00127BE4">
          <w:pPr>
            <w:pStyle w:val="77950C0D302A4522945A0F57E2386EF52"/>
          </w:pPr>
          <w:r w:rsidRPr="001F7CDB">
            <w:rPr>
              <w:rStyle w:val="Platshllartext"/>
              <w:rFonts w:asciiTheme="majorHAnsi" w:hAnsiTheme="majorHAnsi" w:cstheme="majorHAnsi"/>
              <w:sz w:val="18"/>
              <w:szCs w:val="18"/>
            </w:rPr>
            <w:t xml:space="preserve">[Göteborgs Stads </w:t>
          </w:r>
          <w:r>
            <w:rPr>
              <w:rStyle w:val="Platshllartext"/>
              <w:rFonts w:asciiTheme="majorHAnsi" w:hAnsiTheme="majorHAnsi" w:cstheme="majorHAnsi"/>
              <w:sz w:val="18"/>
              <w:szCs w:val="18"/>
            </w:rPr>
            <w:t>anvisning</w:t>
          </w:r>
          <w:r w:rsidRPr="001F7CDB">
            <w:rPr>
              <w:rStyle w:val="Platshllartext"/>
              <w:rFonts w:asciiTheme="majorHAnsi" w:hAnsiTheme="majorHAnsi" w:cstheme="majorHAnsi"/>
              <w:sz w:val="18"/>
              <w:szCs w:val="18"/>
            </w:rPr>
            <w:t xml:space="preserve"> för]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altName w:val="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F0C"/>
    <w:rsid w:val="00114F0C"/>
    <w:rsid w:val="00127BE4"/>
    <w:rsid w:val="0016444C"/>
    <w:rsid w:val="001D6908"/>
    <w:rsid w:val="003345A5"/>
    <w:rsid w:val="004150D8"/>
    <w:rsid w:val="004C1105"/>
    <w:rsid w:val="00507D31"/>
    <w:rsid w:val="00544F30"/>
    <w:rsid w:val="006241A7"/>
    <w:rsid w:val="007007D2"/>
    <w:rsid w:val="00815CF6"/>
    <w:rsid w:val="009620B1"/>
    <w:rsid w:val="00AE3BA2"/>
    <w:rsid w:val="00BC2055"/>
    <w:rsid w:val="00E242BD"/>
    <w:rsid w:val="00FD5DF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auto"/>
      <w:bdr w:val="none" w:sz="0" w:space="0" w:color="auto"/>
      <w:shd w:val="clear" w:color="auto" w:fill="E7E6E6" w:themeFill="background2"/>
    </w:rPr>
  </w:style>
  <w:style w:type="paragraph" w:customStyle="1" w:styleId="29F0B39CAB174941A2A3049FE56D4C601">
    <w:name w:val="29F0B39CAB174941A2A3049FE56D4C601"/>
    <w:rsid w:val="00127BE4"/>
    <w:pPr>
      <w:spacing w:after="0" w:line="240" w:lineRule="auto"/>
      <w:contextualSpacing/>
    </w:pPr>
    <w:rPr>
      <w:rFonts w:asciiTheme="majorHAnsi" w:eastAsiaTheme="majorEastAsia" w:hAnsiTheme="majorHAnsi" w:cstheme="majorBidi"/>
      <w:b/>
      <w:spacing w:val="-10"/>
      <w:sz w:val="60"/>
      <w:szCs w:val="56"/>
      <w:lang w:eastAsia="en-US"/>
    </w:rPr>
  </w:style>
  <w:style w:type="paragraph" w:customStyle="1" w:styleId="558DF50C13D64B209330C75F53E017511">
    <w:name w:val="558DF50C13D64B209330C75F53E017511"/>
    <w:rsid w:val="00127BE4"/>
    <w:pPr>
      <w:spacing w:line="276" w:lineRule="auto"/>
    </w:pPr>
    <w:rPr>
      <w:szCs w:val="24"/>
      <w:lang w:eastAsia="en-US"/>
    </w:rPr>
  </w:style>
  <w:style w:type="paragraph" w:customStyle="1" w:styleId="7A1F75A8035549D3801599A5E0C6250B1">
    <w:name w:val="7A1F75A8035549D3801599A5E0C6250B1"/>
    <w:rsid w:val="00127BE4"/>
    <w:pPr>
      <w:spacing w:line="276" w:lineRule="auto"/>
    </w:pPr>
    <w:rPr>
      <w:szCs w:val="24"/>
      <w:lang w:eastAsia="en-US"/>
    </w:rPr>
  </w:style>
  <w:style w:type="paragraph" w:customStyle="1" w:styleId="C55BBC118B8440A6BC6162734AC5F71C1">
    <w:name w:val="C55BBC118B8440A6BC6162734AC5F71C1"/>
    <w:rsid w:val="00127BE4"/>
    <w:pPr>
      <w:spacing w:line="276" w:lineRule="auto"/>
    </w:pPr>
    <w:rPr>
      <w:szCs w:val="24"/>
      <w:lang w:eastAsia="en-US"/>
    </w:rPr>
  </w:style>
  <w:style w:type="paragraph" w:customStyle="1" w:styleId="5E2C82FF51F447D6B27935BCF57704811">
    <w:name w:val="5E2C82FF51F447D6B27935BCF57704811"/>
    <w:rsid w:val="00127BE4"/>
    <w:pPr>
      <w:spacing w:line="276" w:lineRule="auto"/>
    </w:pPr>
    <w:rPr>
      <w:szCs w:val="24"/>
      <w:lang w:eastAsia="en-US"/>
    </w:rPr>
  </w:style>
  <w:style w:type="paragraph" w:customStyle="1" w:styleId="1A425727FD9F49B2AD4900946EBF18A01">
    <w:name w:val="1A425727FD9F49B2AD4900946EBF18A01"/>
    <w:rsid w:val="00127BE4"/>
    <w:pPr>
      <w:spacing w:line="276" w:lineRule="auto"/>
    </w:pPr>
    <w:rPr>
      <w:szCs w:val="24"/>
      <w:lang w:eastAsia="en-US"/>
    </w:rPr>
  </w:style>
  <w:style w:type="paragraph" w:customStyle="1" w:styleId="20A5785D04CA4DFB8CC4B2C2DA5159541">
    <w:name w:val="20A5785D04CA4DFB8CC4B2C2DA5159541"/>
    <w:rsid w:val="00127BE4"/>
    <w:pPr>
      <w:spacing w:line="276" w:lineRule="auto"/>
    </w:pPr>
    <w:rPr>
      <w:szCs w:val="24"/>
      <w:lang w:eastAsia="en-US"/>
    </w:rPr>
  </w:style>
  <w:style w:type="paragraph" w:customStyle="1" w:styleId="45E41B6A5D52492A86D346A5988CF8841">
    <w:name w:val="45E41B6A5D52492A86D346A5988CF8841"/>
    <w:rsid w:val="00127BE4"/>
    <w:pPr>
      <w:spacing w:line="276" w:lineRule="auto"/>
    </w:pPr>
    <w:rPr>
      <w:szCs w:val="24"/>
      <w:lang w:eastAsia="en-US"/>
    </w:rPr>
  </w:style>
  <w:style w:type="paragraph" w:customStyle="1" w:styleId="AD2C36C90D63453E923430FBEBDD0F761">
    <w:name w:val="AD2C36C90D63453E923430FBEBDD0F761"/>
    <w:rsid w:val="00127BE4"/>
    <w:pPr>
      <w:spacing w:line="276" w:lineRule="auto"/>
    </w:pPr>
    <w:rPr>
      <w:szCs w:val="24"/>
      <w:lang w:eastAsia="en-US"/>
    </w:rPr>
  </w:style>
  <w:style w:type="paragraph" w:customStyle="1" w:styleId="50B8F5693B194E9E96A11EC80943E52E1">
    <w:name w:val="50B8F5693B194E9E96A11EC80943E52E1"/>
    <w:rsid w:val="00127BE4"/>
    <w:pPr>
      <w:spacing w:line="276" w:lineRule="auto"/>
    </w:pPr>
    <w:rPr>
      <w:szCs w:val="24"/>
      <w:lang w:eastAsia="en-US"/>
    </w:rPr>
  </w:style>
  <w:style w:type="paragraph" w:customStyle="1" w:styleId="DD8D464B91064546AD78912D21F0C7D61">
    <w:name w:val="DD8D464B91064546AD78912D21F0C7D61"/>
    <w:rsid w:val="00127BE4"/>
    <w:pPr>
      <w:spacing w:line="276" w:lineRule="auto"/>
    </w:pPr>
    <w:rPr>
      <w:szCs w:val="24"/>
      <w:lang w:eastAsia="en-US"/>
    </w:rPr>
  </w:style>
  <w:style w:type="paragraph" w:customStyle="1" w:styleId="77950C0D302A4522945A0F57E2386EF52">
    <w:name w:val="77950C0D302A4522945A0F57E2386EF52"/>
    <w:rsid w:val="00127BE4"/>
    <w:pPr>
      <w:spacing w:line="276" w:lineRule="auto"/>
    </w:pPr>
    <w:rPr>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d37bf8f-1380-4891-a32b-9d6f49cecd1f">
      <Terms xmlns="http://schemas.microsoft.com/office/infopath/2007/PartnerControls"/>
    </lcf76f155ced4ddcb4097134ff3c332f>
    <Gengomg_x00e5_nget xmlns="ed37bf8f-1380-4891-a32b-9d6f49cecd1f">false</Gengomg_x00e5_nget>
    <TaxCatchAll xmlns="a2d17945-ba2b-41c1-8ab6-615323250b4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17792E1C5120A488D303D3E8CA6A9FC" ma:contentTypeVersion="17" ma:contentTypeDescription="Skapa ett nytt dokument." ma:contentTypeScope="" ma:versionID="f934a88aa6af97cbdf60bb117b015413">
  <xsd:schema xmlns:xsd="http://www.w3.org/2001/XMLSchema" xmlns:xs="http://www.w3.org/2001/XMLSchema" xmlns:p="http://schemas.microsoft.com/office/2006/metadata/properties" xmlns:ns2="ed37bf8f-1380-4891-a32b-9d6f49cecd1f" xmlns:ns3="a2d17945-ba2b-41c1-8ab6-615323250b42" targetNamespace="http://schemas.microsoft.com/office/2006/metadata/properties" ma:root="true" ma:fieldsID="807a4651aa6e07cd416bb658da89cf86" ns2:_="" ns3:_="">
    <xsd:import namespace="ed37bf8f-1380-4891-a32b-9d6f49cecd1f"/>
    <xsd:import namespace="a2d17945-ba2b-41c1-8ab6-615323250b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Location" minOccurs="0"/>
                <xsd:element ref="ns2:Gengomg_x00e5_nge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7bf8f-1380-4891-a32b-9d6f49cec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Gengomg_x00e5_nget" ma:index="24" ma:displayName="Gengomgånget" ma:default="0" ma:format="Dropdown" ma:internalName="Gengomg_x00e5_ng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2d17945-ba2b-41c1-8ab6-615323250b42"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16" nillable="true" ma:displayName="Taxonomy Catch All Column" ma:hidden="true" ma:list="{1777108d-abc2-4689-974b-ea4269593b13}" ma:internalName="TaxCatchAll" ma:showField="CatchAllData" ma:web="a2d17945-ba2b-41c1-8ab6-615323250b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89F01B-6E8D-49FC-90F0-EDABBD535B95}">
  <ds:schemaRefs>
    <ds:schemaRef ds:uri="http://schemas.openxmlformats.org/officeDocument/2006/bibliography"/>
  </ds:schemaRefs>
</ds:datastoreItem>
</file>

<file path=customXml/itemProps2.xml><?xml version="1.0" encoding="utf-8"?>
<ds:datastoreItem xmlns:ds="http://schemas.openxmlformats.org/officeDocument/2006/customXml" ds:itemID="{D9E83BBF-2445-44E5-8050-E6379AF19B5B}">
  <ds:schemaRefs>
    <ds:schemaRef ds:uri="http://schemas.microsoft.com/office/2006/metadata/properties"/>
    <ds:schemaRef ds:uri="http://schemas.microsoft.com/office/infopath/2007/PartnerControls"/>
    <ds:schemaRef ds:uri="ed37bf8f-1380-4891-a32b-9d6f49cecd1f"/>
    <ds:schemaRef ds:uri="a2d17945-ba2b-41c1-8ab6-615323250b42"/>
  </ds:schemaRefs>
</ds:datastoreItem>
</file>

<file path=customXml/itemProps3.xml><?xml version="1.0" encoding="utf-8"?>
<ds:datastoreItem xmlns:ds="http://schemas.openxmlformats.org/officeDocument/2006/customXml" ds:itemID="{2CD12066-85C1-4176-968D-EF7EEFF34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7bf8f-1380-4891-a32b-9d6f49cecd1f"/>
    <ds:schemaRef ds:uri="a2d17945-ba2b-41c1-8ab6-615323250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C33A21-F1B5-4033-A434-8752DFD712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2050</Words>
  <Characters>10867</Characters>
  <Application>Microsoft Office Word</Application>
  <DocSecurity>0</DocSecurity>
  <Lines>90</Lines>
  <Paragraphs>25</Paragraphs>
  <ScaleCrop>false</ScaleCrop>
  <Company/>
  <LinksUpToDate>false</LinksUpToDate>
  <CharactersWithSpaces>12892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Riktlinje för journalföring inom kommunal primärvård</dc:title>
  <dc:subject/>
  <dc:creator>bjorn.vesterlund@aldrevardomsorg.goteborg.se</dc:creator>
  <cp:keywords/>
  <dc:description/>
  <cp:lastModifiedBy>Björn Vesterlund</cp:lastModifiedBy>
  <cp:revision>6</cp:revision>
  <cp:lastPrinted>2021-04-09T01:59:00Z</cp:lastPrinted>
  <dcterms:created xsi:type="dcterms:W3CDTF">2024-10-11T14:31:00Z</dcterms:created>
  <dcterms:modified xsi:type="dcterms:W3CDTF">2024-10-17T10:46:00Z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0x010100317792E1C5120A488D303D3E8CA6A9FC</vt:lpwstr>
  </property>
  <property fmtid="{D5CDD505-2E9C-101B-9397-08002B2CF9AE}" pid="3" name="PagesMain">
    <vt:i4>6</vt:i4>
  </property>
  <property fmtid="{D5CDD505-2E9C-101B-9397-08002B2CF9AE}" pid="4" name="MediaServiceImageTags">
    <vt:lpwstr/>
  </property>
</Properties>
</file>